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7450" w14:textId="03799E8F" w:rsidR="006F6776" w:rsidRDefault="0047517D" w:rsidP="0047517D">
      <w:pPr>
        <w:pStyle w:val="Titre"/>
      </w:pPr>
      <w:r>
        <w:t>Règlement intérieur</w:t>
      </w:r>
    </w:p>
    <w:p w14:paraId="6C69DF54" w14:textId="77777777" w:rsidR="0047517D" w:rsidRDefault="0047517D" w:rsidP="0047517D"/>
    <w:p w14:paraId="393F8792" w14:textId="77777777" w:rsidR="0047517D" w:rsidRDefault="0047517D" w:rsidP="0047517D">
      <w:pPr>
        <w:pStyle w:val="Titre1"/>
        <w:rPr>
          <w:b/>
          <w:bCs/>
        </w:rPr>
      </w:pPr>
      <w:r w:rsidRPr="0047517D">
        <w:rPr>
          <w:b/>
          <w:bCs/>
        </w:rPr>
        <w:t xml:space="preserve">Préambule  </w:t>
      </w:r>
    </w:p>
    <w:p w14:paraId="1705DE62" w14:textId="77777777" w:rsidR="0047517D" w:rsidRPr="0047517D" w:rsidRDefault="0047517D" w:rsidP="0047517D"/>
    <w:p w14:paraId="4C0CE9E6" w14:textId="77777777" w:rsidR="0047517D" w:rsidRPr="0047517D" w:rsidRDefault="0047517D" w:rsidP="003E73C6">
      <w:pPr>
        <w:jc w:val="both"/>
        <w:rPr>
          <w:rFonts w:ascii="Calibri" w:hAnsi="Calibri" w:cs="Calibri"/>
          <w:sz w:val="22"/>
          <w:szCs w:val="22"/>
        </w:rPr>
      </w:pPr>
      <w:r w:rsidRPr="0047517D">
        <w:rPr>
          <w:rFonts w:ascii="Calibri" w:hAnsi="Calibri" w:cs="Calibri"/>
          <w:sz w:val="22"/>
          <w:szCs w:val="22"/>
        </w:rPr>
        <w:t xml:space="preserve">Le règlement intérieur concerne tous et toutes les apprenant.es de la formation professionnelle. Il a pour but d’assurer : </w:t>
      </w:r>
    </w:p>
    <w:p w14:paraId="5F9A96E6" w14:textId="77777777" w:rsidR="0047517D" w:rsidRPr="0047517D" w:rsidRDefault="0047517D" w:rsidP="003E73C6">
      <w:pPr>
        <w:pStyle w:val="Paragraphedeliste"/>
        <w:numPr>
          <w:ilvl w:val="0"/>
          <w:numId w:val="1"/>
        </w:numPr>
        <w:jc w:val="both"/>
        <w:rPr>
          <w:rFonts w:ascii="Calibri" w:hAnsi="Calibri" w:cs="Calibri"/>
          <w:sz w:val="22"/>
          <w:szCs w:val="22"/>
        </w:rPr>
      </w:pPr>
      <w:r w:rsidRPr="0047517D">
        <w:rPr>
          <w:rFonts w:ascii="Calibri" w:hAnsi="Calibri" w:cs="Calibri"/>
          <w:sz w:val="22"/>
          <w:szCs w:val="22"/>
        </w:rPr>
        <w:t xml:space="preserve">Une pédagogie spécifique aux apprenant.es  </w:t>
      </w:r>
    </w:p>
    <w:p w14:paraId="4E46826F" w14:textId="77777777" w:rsidR="0047517D" w:rsidRPr="0047517D" w:rsidRDefault="0047517D" w:rsidP="003E73C6">
      <w:pPr>
        <w:pStyle w:val="Paragraphedeliste"/>
        <w:numPr>
          <w:ilvl w:val="0"/>
          <w:numId w:val="1"/>
        </w:numPr>
        <w:jc w:val="both"/>
        <w:rPr>
          <w:rFonts w:ascii="Calibri" w:hAnsi="Calibri" w:cs="Calibri"/>
          <w:sz w:val="22"/>
          <w:szCs w:val="22"/>
        </w:rPr>
      </w:pPr>
      <w:r w:rsidRPr="0047517D">
        <w:rPr>
          <w:rFonts w:ascii="Calibri" w:hAnsi="Calibri" w:cs="Calibri"/>
          <w:sz w:val="22"/>
          <w:szCs w:val="22"/>
        </w:rPr>
        <w:t xml:space="preserve">Une fréquentation régulière de l’Etablissement  </w:t>
      </w:r>
    </w:p>
    <w:p w14:paraId="35583588" w14:textId="77777777" w:rsidR="0047517D" w:rsidRPr="0047517D" w:rsidRDefault="0047517D" w:rsidP="003E73C6">
      <w:pPr>
        <w:pStyle w:val="Paragraphedeliste"/>
        <w:numPr>
          <w:ilvl w:val="0"/>
          <w:numId w:val="1"/>
        </w:numPr>
        <w:jc w:val="both"/>
        <w:rPr>
          <w:rFonts w:ascii="Calibri" w:hAnsi="Calibri" w:cs="Calibri"/>
          <w:sz w:val="22"/>
          <w:szCs w:val="22"/>
        </w:rPr>
      </w:pPr>
      <w:r w:rsidRPr="0047517D">
        <w:rPr>
          <w:rFonts w:ascii="Calibri" w:hAnsi="Calibri" w:cs="Calibri"/>
          <w:sz w:val="22"/>
          <w:szCs w:val="22"/>
        </w:rPr>
        <w:t xml:space="preserve">La sécurité physique et morale des apprenant.es et de tous ceux et celles qui fréquentent le Centre de Formation  </w:t>
      </w:r>
    </w:p>
    <w:p w14:paraId="70F152B2" w14:textId="77777777" w:rsidR="0047517D" w:rsidRPr="0047517D" w:rsidRDefault="0047517D" w:rsidP="003E73C6">
      <w:pPr>
        <w:pStyle w:val="Paragraphedeliste"/>
        <w:numPr>
          <w:ilvl w:val="0"/>
          <w:numId w:val="1"/>
        </w:numPr>
        <w:jc w:val="both"/>
        <w:rPr>
          <w:rFonts w:ascii="Calibri" w:hAnsi="Calibri" w:cs="Calibri"/>
          <w:sz w:val="22"/>
          <w:szCs w:val="22"/>
        </w:rPr>
      </w:pPr>
      <w:r w:rsidRPr="0047517D">
        <w:rPr>
          <w:rFonts w:ascii="Calibri" w:hAnsi="Calibri" w:cs="Calibri"/>
          <w:sz w:val="22"/>
          <w:szCs w:val="22"/>
        </w:rPr>
        <w:t xml:space="preserve">L’hygiène, l’ordre et le calme nécessaire au travail de chacun et au bon fonctionnement des actions de formation. </w:t>
      </w:r>
    </w:p>
    <w:p w14:paraId="5DD5DA6A" w14:textId="77777777" w:rsidR="0047517D" w:rsidRDefault="0047517D" w:rsidP="003E73C6">
      <w:pPr>
        <w:jc w:val="both"/>
        <w:rPr>
          <w:rFonts w:ascii="Calibri" w:hAnsi="Calibri" w:cs="Calibri"/>
          <w:sz w:val="22"/>
          <w:szCs w:val="22"/>
        </w:rPr>
      </w:pPr>
      <w:r w:rsidRPr="0047517D">
        <w:rPr>
          <w:rFonts w:ascii="Calibri" w:hAnsi="Calibri" w:cs="Calibri"/>
          <w:sz w:val="22"/>
          <w:szCs w:val="22"/>
        </w:rPr>
        <w:t xml:space="preserve">Cette tâche nécessite une collaboration étroite et constante entre : </w:t>
      </w:r>
    </w:p>
    <w:p w14:paraId="71A22C15" w14:textId="77777777" w:rsidR="0047517D" w:rsidRDefault="0047517D" w:rsidP="003E73C6">
      <w:pPr>
        <w:jc w:val="both"/>
        <w:rPr>
          <w:rFonts w:ascii="Calibri" w:hAnsi="Calibri" w:cs="Calibri"/>
          <w:sz w:val="22"/>
          <w:szCs w:val="22"/>
        </w:rPr>
      </w:pPr>
      <w:r w:rsidRPr="0047517D">
        <w:rPr>
          <w:rFonts w:ascii="Calibri" w:hAnsi="Calibri" w:cs="Calibri"/>
          <w:sz w:val="22"/>
          <w:szCs w:val="22"/>
        </w:rPr>
        <w:t xml:space="preserve">• d’une part, les équipes pédagogiques qui apportent leurs connaissances professionnelles et qui accompagnent les apprenant.es à la réussite de leur formation et, </w:t>
      </w:r>
    </w:p>
    <w:p w14:paraId="199B59AF" w14:textId="77777777" w:rsidR="0047517D" w:rsidRDefault="0047517D" w:rsidP="003E73C6">
      <w:pPr>
        <w:jc w:val="both"/>
        <w:rPr>
          <w:rFonts w:ascii="Calibri" w:hAnsi="Calibri" w:cs="Calibri"/>
          <w:sz w:val="22"/>
          <w:szCs w:val="22"/>
        </w:rPr>
      </w:pPr>
      <w:r w:rsidRPr="0047517D">
        <w:rPr>
          <w:rFonts w:ascii="Calibri" w:hAnsi="Calibri" w:cs="Calibri"/>
          <w:sz w:val="22"/>
          <w:szCs w:val="22"/>
        </w:rPr>
        <w:t xml:space="preserve">• d’autre part, les apprenant.es dont la motivation principale doit être l’accès à un emploi avec l’obtention du diplôme et/ou de la qualification, associés à la profession visée. </w:t>
      </w:r>
    </w:p>
    <w:p w14:paraId="688F4431" w14:textId="77CC50BC" w:rsidR="0047517D" w:rsidRDefault="0047517D" w:rsidP="003E73C6">
      <w:pPr>
        <w:jc w:val="both"/>
        <w:rPr>
          <w:rFonts w:ascii="Calibri" w:hAnsi="Calibri" w:cs="Calibri"/>
          <w:sz w:val="22"/>
          <w:szCs w:val="22"/>
        </w:rPr>
      </w:pPr>
      <w:r w:rsidRPr="0047517D">
        <w:rPr>
          <w:rFonts w:ascii="Calibri" w:hAnsi="Calibri" w:cs="Calibri"/>
          <w:sz w:val="22"/>
          <w:szCs w:val="22"/>
        </w:rPr>
        <w:t xml:space="preserve">Les salarié.es sous contrat d’apprentissage, les salarié.es sous contrat de professionnalisation, les jeunes de moins de seize ans sous statut scolaire ou autres, les personnes en formation individuelle (CPF), les apprenant.es inter/intra entreprise, sont tous et toutes dénommé.es stagiaires de la Formation Professionnelle. </w:t>
      </w:r>
    </w:p>
    <w:p w14:paraId="447E3E23" w14:textId="77777777" w:rsidR="0047517D" w:rsidRDefault="0047517D" w:rsidP="0047517D">
      <w:pPr>
        <w:rPr>
          <w:rFonts w:ascii="Calibri" w:hAnsi="Calibri" w:cs="Calibri"/>
          <w:sz w:val="22"/>
          <w:szCs w:val="22"/>
        </w:rPr>
      </w:pPr>
    </w:p>
    <w:p w14:paraId="5AA87C19" w14:textId="77777777" w:rsidR="0047517D" w:rsidRDefault="0047517D" w:rsidP="0047517D">
      <w:pPr>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47517D" w14:paraId="33D4D19F" w14:textId="77777777" w:rsidTr="0047517D">
        <w:tc>
          <w:tcPr>
            <w:tcW w:w="9062" w:type="dxa"/>
          </w:tcPr>
          <w:p w14:paraId="2BB7957E" w14:textId="77777777" w:rsidR="0047517D" w:rsidRPr="0047517D" w:rsidRDefault="0047517D" w:rsidP="0047517D">
            <w:pPr>
              <w:rPr>
                <w:rFonts w:ascii="Calibri" w:hAnsi="Calibri" w:cs="Calibri"/>
                <w:b/>
                <w:bCs/>
                <w:color w:val="417A84" w:themeColor="accent5" w:themeShade="BF"/>
                <w:sz w:val="28"/>
                <w:szCs w:val="28"/>
              </w:rPr>
            </w:pPr>
            <w:r w:rsidRPr="0047517D">
              <w:rPr>
                <w:rFonts w:ascii="Calibri" w:hAnsi="Calibri" w:cs="Calibri"/>
                <w:b/>
                <w:bCs/>
                <w:color w:val="417A84" w:themeColor="accent5" w:themeShade="BF"/>
                <w:sz w:val="28"/>
                <w:szCs w:val="28"/>
              </w:rPr>
              <w:t xml:space="preserve">Remarque importante : </w:t>
            </w:r>
          </w:p>
          <w:p w14:paraId="6AC56598" w14:textId="77777777" w:rsidR="0047517D" w:rsidRPr="0047517D" w:rsidRDefault="0047517D" w:rsidP="0047517D">
            <w:pPr>
              <w:rPr>
                <w:rFonts w:ascii="Calibri" w:hAnsi="Calibri" w:cs="Calibri"/>
                <w:b/>
                <w:bCs/>
                <w:color w:val="417A84" w:themeColor="accent5" w:themeShade="BF"/>
                <w:sz w:val="28"/>
                <w:szCs w:val="28"/>
              </w:rPr>
            </w:pPr>
            <w:r w:rsidRPr="0047517D">
              <w:rPr>
                <w:rFonts w:ascii="Calibri" w:hAnsi="Calibri" w:cs="Calibri"/>
                <w:b/>
                <w:bCs/>
                <w:color w:val="417A84" w:themeColor="accent5" w:themeShade="BF"/>
                <w:sz w:val="28"/>
                <w:szCs w:val="28"/>
              </w:rPr>
              <w:t xml:space="preserve">Vous devez impérativement lire ce document. </w:t>
            </w:r>
          </w:p>
          <w:p w14:paraId="2D6AE012" w14:textId="7822D153" w:rsidR="0047517D" w:rsidRPr="0047517D" w:rsidRDefault="0047517D" w:rsidP="0047517D">
            <w:pPr>
              <w:rPr>
                <w:rFonts w:ascii="Calibri" w:hAnsi="Calibri" w:cs="Calibri"/>
                <w:b/>
                <w:bCs/>
                <w:color w:val="417A84" w:themeColor="accent5" w:themeShade="BF"/>
                <w:sz w:val="28"/>
                <w:szCs w:val="28"/>
              </w:rPr>
            </w:pPr>
            <w:r w:rsidRPr="0047517D">
              <w:rPr>
                <w:rFonts w:ascii="Calibri" w:hAnsi="Calibri" w:cs="Calibri"/>
                <w:b/>
                <w:bCs/>
                <w:color w:val="417A84" w:themeColor="accent5" w:themeShade="BF"/>
                <w:sz w:val="28"/>
                <w:szCs w:val="28"/>
              </w:rPr>
              <w:t xml:space="preserve">Vous devez le signer et le faire signer par vos parents ou représentants légaux si vous êtes mineur.  </w:t>
            </w:r>
          </w:p>
          <w:p w14:paraId="0825F92C" w14:textId="3CEEBA39" w:rsidR="0047517D" w:rsidRPr="0047517D" w:rsidRDefault="0047517D" w:rsidP="0047517D">
            <w:pPr>
              <w:rPr>
                <w:rFonts w:ascii="Calibri" w:hAnsi="Calibri" w:cs="Calibri"/>
                <w:b/>
                <w:bCs/>
                <w:color w:val="417A84" w:themeColor="accent5" w:themeShade="BF"/>
                <w:sz w:val="28"/>
                <w:szCs w:val="28"/>
              </w:rPr>
            </w:pPr>
            <w:r w:rsidRPr="0047517D">
              <w:rPr>
                <w:rFonts w:ascii="Calibri" w:hAnsi="Calibri" w:cs="Calibri"/>
                <w:b/>
                <w:bCs/>
                <w:color w:val="417A84" w:themeColor="accent5" w:themeShade="BF"/>
                <w:sz w:val="28"/>
                <w:szCs w:val="28"/>
              </w:rPr>
              <w:t>Votre employeur doit également le signer.</w:t>
            </w:r>
          </w:p>
        </w:tc>
      </w:tr>
    </w:tbl>
    <w:p w14:paraId="289414CD" w14:textId="77777777" w:rsidR="0047517D" w:rsidRDefault="0047517D" w:rsidP="0047517D">
      <w:pPr>
        <w:rPr>
          <w:rFonts w:ascii="Calibri" w:hAnsi="Calibri" w:cs="Calibri"/>
          <w:sz w:val="22"/>
          <w:szCs w:val="22"/>
        </w:rPr>
      </w:pPr>
    </w:p>
    <w:p w14:paraId="5632DC87" w14:textId="77777777" w:rsidR="0047517D" w:rsidRDefault="0047517D" w:rsidP="0047517D">
      <w:pPr>
        <w:rPr>
          <w:rFonts w:ascii="Calibri" w:hAnsi="Calibri" w:cs="Calibri"/>
          <w:sz w:val="22"/>
          <w:szCs w:val="22"/>
        </w:rPr>
      </w:pPr>
    </w:p>
    <w:p w14:paraId="3F433BBA" w14:textId="77777777" w:rsidR="0047517D" w:rsidRDefault="0047517D" w:rsidP="0047517D">
      <w:pPr>
        <w:rPr>
          <w:rFonts w:ascii="Calibri" w:hAnsi="Calibri" w:cs="Calibri"/>
          <w:sz w:val="22"/>
          <w:szCs w:val="22"/>
        </w:rPr>
      </w:pPr>
    </w:p>
    <w:p w14:paraId="59AA3F50" w14:textId="77777777" w:rsidR="0047517D" w:rsidRDefault="0047517D" w:rsidP="0047517D">
      <w:pPr>
        <w:rPr>
          <w:rFonts w:ascii="Calibri" w:hAnsi="Calibri" w:cs="Calibri"/>
          <w:sz w:val="22"/>
          <w:szCs w:val="22"/>
        </w:rPr>
      </w:pPr>
    </w:p>
    <w:p w14:paraId="448B24C9" w14:textId="77777777" w:rsidR="0047517D" w:rsidRPr="0047517D" w:rsidRDefault="0047517D" w:rsidP="0047517D">
      <w:pPr>
        <w:rPr>
          <w:rFonts w:asciiTheme="majorHAnsi" w:eastAsiaTheme="majorEastAsia" w:hAnsiTheme="majorHAnsi" w:cstheme="majorBidi"/>
          <w:b/>
          <w:bCs/>
          <w:color w:val="374C80" w:themeColor="accent1" w:themeShade="BF"/>
          <w:sz w:val="40"/>
          <w:szCs w:val="40"/>
        </w:rPr>
      </w:pPr>
      <w:r w:rsidRPr="0047517D">
        <w:rPr>
          <w:rFonts w:asciiTheme="majorHAnsi" w:eastAsiaTheme="majorEastAsia" w:hAnsiTheme="majorHAnsi" w:cstheme="majorBidi"/>
          <w:b/>
          <w:bCs/>
          <w:color w:val="374C80" w:themeColor="accent1" w:themeShade="BF"/>
          <w:sz w:val="40"/>
          <w:szCs w:val="40"/>
        </w:rPr>
        <w:t xml:space="preserve">Objectifs  </w:t>
      </w:r>
    </w:p>
    <w:p w14:paraId="410E60DD" w14:textId="77777777" w:rsidR="0047517D" w:rsidRDefault="0047517D" w:rsidP="0047517D">
      <w:pPr>
        <w:rPr>
          <w:rFonts w:ascii="Calibri" w:hAnsi="Calibri" w:cs="Calibri"/>
          <w:sz w:val="22"/>
          <w:szCs w:val="22"/>
        </w:rPr>
      </w:pPr>
    </w:p>
    <w:p w14:paraId="207301A4" w14:textId="77777777" w:rsidR="0047517D" w:rsidRDefault="0047517D" w:rsidP="003E73C6">
      <w:pPr>
        <w:jc w:val="both"/>
        <w:rPr>
          <w:rFonts w:ascii="Calibri" w:hAnsi="Calibri" w:cs="Calibri"/>
          <w:sz w:val="22"/>
          <w:szCs w:val="22"/>
        </w:rPr>
      </w:pPr>
      <w:r w:rsidRPr="0047517D">
        <w:rPr>
          <w:rFonts w:ascii="Calibri" w:hAnsi="Calibri" w:cs="Calibri"/>
          <w:sz w:val="22"/>
          <w:szCs w:val="22"/>
        </w:rPr>
        <w:t xml:space="preserve">Notre pédagogie fondée sur l’alternance CFA / Entreprise permet une place importante à l’expérientiel et à l’accompagnement socio-éducatif renforcé ; elle place ainsi </w:t>
      </w:r>
      <w:proofErr w:type="gramStart"/>
      <w:r w:rsidRPr="0047517D">
        <w:rPr>
          <w:rFonts w:ascii="Calibri" w:hAnsi="Calibri" w:cs="Calibri"/>
          <w:sz w:val="22"/>
          <w:szCs w:val="22"/>
        </w:rPr>
        <w:t>l’apprenant.e</w:t>
      </w:r>
      <w:proofErr w:type="gramEnd"/>
      <w:r w:rsidRPr="0047517D">
        <w:rPr>
          <w:rFonts w:ascii="Calibri" w:hAnsi="Calibri" w:cs="Calibri"/>
          <w:sz w:val="22"/>
          <w:szCs w:val="22"/>
        </w:rPr>
        <w:t xml:space="preserve"> au cœur du fonctionnement de l’établissement.  </w:t>
      </w:r>
    </w:p>
    <w:p w14:paraId="5BFF80E9" w14:textId="77777777" w:rsidR="0047517D" w:rsidRDefault="0047517D" w:rsidP="003E73C6">
      <w:pPr>
        <w:jc w:val="both"/>
        <w:rPr>
          <w:rFonts w:ascii="Calibri" w:hAnsi="Calibri" w:cs="Calibri"/>
          <w:sz w:val="22"/>
          <w:szCs w:val="22"/>
        </w:rPr>
      </w:pPr>
      <w:r w:rsidRPr="0047517D">
        <w:rPr>
          <w:rFonts w:ascii="Calibri" w:hAnsi="Calibri" w:cs="Calibri"/>
          <w:sz w:val="22"/>
          <w:szCs w:val="22"/>
        </w:rPr>
        <w:t xml:space="preserve">Notre objectif est de faire acquérir aux apprenant.es une qualification professionnelle diplômante ou qualifiante et faciliter leur insertion professionnelle </w:t>
      </w:r>
    </w:p>
    <w:p w14:paraId="569F01C4" w14:textId="77777777" w:rsidR="0047517D" w:rsidRDefault="0047517D" w:rsidP="003E73C6">
      <w:pPr>
        <w:jc w:val="both"/>
        <w:rPr>
          <w:rFonts w:ascii="Calibri" w:hAnsi="Calibri" w:cs="Calibri"/>
          <w:sz w:val="22"/>
          <w:szCs w:val="22"/>
        </w:rPr>
      </w:pPr>
      <w:r w:rsidRPr="0047517D">
        <w:rPr>
          <w:rFonts w:ascii="Calibri" w:hAnsi="Calibri" w:cs="Calibri"/>
          <w:sz w:val="22"/>
          <w:szCs w:val="22"/>
        </w:rPr>
        <w:t xml:space="preserve">Notre engagement est déterminé à : </w:t>
      </w:r>
    </w:p>
    <w:p w14:paraId="5D48BE54" w14:textId="77777777" w:rsidR="0047517D" w:rsidRPr="003E73C6" w:rsidRDefault="0047517D" w:rsidP="003E73C6">
      <w:pPr>
        <w:pStyle w:val="Paragraphedeliste"/>
        <w:numPr>
          <w:ilvl w:val="0"/>
          <w:numId w:val="2"/>
        </w:numPr>
        <w:jc w:val="both"/>
        <w:rPr>
          <w:rFonts w:ascii="Calibri" w:hAnsi="Calibri" w:cs="Calibri"/>
          <w:sz w:val="22"/>
          <w:szCs w:val="22"/>
        </w:rPr>
      </w:pPr>
      <w:r w:rsidRPr="003E73C6">
        <w:rPr>
          <w:rFonts w:ascii="Calibri" w:hAnsi="Calibri" w:cs="Calibri"/>
          <w:sz w:val="22"/>
          <w:szCs w:val="22"/>
        </w:rPr>
        <w:t xml:space="preserve">Former des collaborateurs qualifiés </w:t>
      </w:r>
    </w:p>
    <w:p w14:paraId="3B4CF1FF" w14:textId="77777777" w:rsidR="0047517D" w:rsidRPr="003E73C6" w:rsidRDefault="0047517D" w:rsidP="003E73C6">
      <w:pPr>
        <w:pStyle w:val="Paragraphedeliste"/>
        <w:numPr>
          <w:ilvl w:val="0"/>
          <w:numId w:val="2"/>
        </w:numPr>
        <w:jc w:val="both"/>
        <w:rPr>
          <w:rFonts w:ascii="Calibri" w:hAnsi="Calibri" w:cs="Calibri"/>
          <w:sz w:val="22"/>
          <w:szCs w:val="22"/>
        </w:rPr>
      </w:pPr>
      <w:r w:rsidRPr="003E73C6">
        <w:rPr>
          <w:rFonts w:ascii="Calibri" w:hAnsi="Calibri" w:cs="Calibri"/>
          <w:sz w:val="22"/>
          <w:szCs w:val="22"/>
        </w:rPr>
        <w:t xml:space="preserve">Aider à l’orientation des jeunes avant et après l’apprentissage </w:t>
      </w:r>
      <w:r w:rsidRPr="003E73C6">
        <w:rPr>
          <w:rFonts w:ascii="Calibri" w:hAnsi="Calibri" w:cs="Calibri"/>
          <w:sz w:val="22"/>
          <w:szCs w:val="22"/>
        </w:rPr>
        <w:t xml:space="preserve"> Développer une pédagogie adaptée en accord avec les branches professionnelles  </w:t>
      </w:r>
    </w:p>
    <w:p w14:paraId="0A696C0D" w14:textId="77777777" w:rsidR="003E73C6" w:rsidRPr="003E73C6" w:rsidRDefault="0047517D" w:rsidP="003E73C6">
      <w:pPr>
        <w:pStyle w:val="Paragraphedeliste"/>
        <w:numPr>
          <w:ilvl w:val="0"/>
          <w:numId w:val="2"/>
        </w:numPr>
        <w:jc w:val="both"/>
        <w:rPr>
          <w:rFonts w:ascii="Calibri" w:hAnsi="Calibri" w:cs="Calibri"/>
          <w:sz w:val="22"/>
          <w:szCs w:val="22"/>
        </w:rPr>
      </w:pPr>
      <w:r w:rsidRPr="003E73C6">
        <w:rPr>
          <w:rFonts w:ascii="Calibri" w:hAnsi="Calibri" w:cs="Calibri"/>
          <w:sz w:val="22"/>
          <w:szCs w:val="22"/>
        </w:rPr>
        <w:t xml:space="preserve">Créer un lieu de vie dans le CFA et accueillir les nouveaux apprenant.es toute l’année  </w:t>
      </w:r>
    </w:p>
    <w:p w14:paraId="32BA629F" w14:textId="77777777" w:rsidR="003E73C6" w:rsidRPr="003E73C6" w:rsidRDefault="0047517D" w:rsidP="003E73C6">
      <w:pPr>
        <w:pStyle w:val="Paragraphedeliste"/>
        <w:numPr>
          <w:ilvl w:val="0"/>
          <w:numId w:val="2"/>
        </w:numPr>
        <w:jc w:val="both"/>
        <w:rPr>
          <w:rFonts w:ascii="Calibri" w:hAnsi="Calibri" w:cs="Calibri"/>
          <w:sz w:val="22"/>
          <w:szCs w:val="22"/>
        </w:rPr>
      </w:pPr>
      <w:r w:rsidRPr="003E73C6">
        <w:rPr>
          <w:rFonts w:ascii="Calibri" w:hAnsi="Calibri" w:cs="Calibri"/>
          <w:sz w:val="22"/>
          <w:szCs w:val="22"/>
        </w:rPr>
        <w:t xml:space="preserve">Permettre un accompagnement aux apprenant.es. </w:t>
      </w:r>
    </w:p>
    <w:p w14:paraId="72E9D514" w14:textId="77777777" w:rsidR="003E73C6" w:rsidRDefault="0047517D" w:rsidP="003E73C6">
      <w:pPr>
        <w:jc w:val="both"/>
        <w:rPr>
          <w:rFonts w:ascii="Calibri" w:hAnsi="Calibri" w:cs="Calibri"/>
          <w:sz w:val="22"/>
          <w:szCs w:val="22"/>
        </w:rPr>
      </w:pPr>
      <w:r w:rsidRPr="0047517D">
        <w:rPr>
          <w:rFonts w:ascii="Calibri" w:hAnsi="Calibri" w:cs="Calibri"/>
          <w:sz w:val="22"/>
          <w:szCs w:val="22"/>
        </w:rPr>
        <w:t xml:space="preserve">Le CFA doit jouer pleinement son rôle d’insertion professionnelle. Dans le souci de répondre au mieux à l’éducation et à la formation des futurs </w:t>
      </w:r>
      <w:proofErr w:type="spellStart"/>
      <w:r w:rsidRPr="0047517D">
        <w:rPr>
          <w:rFonts w:ascii="Calibri" w:hAnsi="Calibri" w:cs="Calibri"/>
          <w:sz w:val="22"/>
          <w:szCs w:val="22"/>
        </w:rPr>
        <w:t>professionnel.les</w:t>
      </w:r>
      <w:proofErr w:type="spellEnd"/>
      <w:r w:rsidRPr="0047517D">
        <w:rPr>
          <w:rFonts w:ascii="Calibri" w:hAnsi="Calibri" w:cs="Calibri"/>
          <w:sz w:val="22"/>
          <w:szCs w:val="22"/>
        </w:rPr>
        <w:t xml:space="preserve"> de ces branches d’activités, a été définie une organisation très précise du Centre. </w:t>
      </w:r>
    </w:p>
    <w:p w14:paraId="12465F86" w14:textId="77777777" w:rsidR="003E73C6" w:rsidRDefault="0047517D" w:rsidP="003E73C6">
      <w:pPr>
        <w:jc w:val="both"/>
        <w:rPr>
          <w:rFonts w:ascii="Calibri" w:hAnsi="Calibri" w:cs="Calibri"/>
          <w:sz w:val="22"/>
          <w:szCs w:val="22"/>
        </w:rPr>
      </w:pPr>
      <w:r w:rsidRPr="0047517D">
        <w:rPr>
          <w:rFonts w:ascii="Calibri" w:hAnsi="Calibri" w:cs="Calibri"/>
          <w:sz w:val="22"/>
          <w:szCs w:val="22"/>
        </w:rPr>
        <w:t xml:space="preserve">L’établissement accorde une importance primordiale à la bienveillance de chacun ainsi qu’aux conditions d’hygiène, de santé et de sécurité au travail. </w:t>
      </w:r>
    </w:p>
    <w:p w14:paraId="6B993DB2" w14:textId="77777777" w:rsidR="003E73C6" w:rsidRDefault="0047517D" w:rsidP="003E73C6">
      <w:pPr>
        <w:jc w:val="both"/>
        <w:rPr>
          <w:rFonts w:ascii="Calibri" w:hAnsi="Calibri" w:cs="Calibri"/>
          <w:sz w:val="22"/>
          <w:szCs w:val="22"/>
        </w:rPr>
      </w:pPr>
      <w:r w:rsidRPr="0047517D">
        <w:rPr>
          <w:rFonts w:ascii="Calibri" w:hAnsi="Calibri" w:cs="Calibri"/>
          <w:sz w:val="22"/>
          <w:szCs w:val="22"/>
        </w:rPr>
        <w:t>Ce règlement ne doit pas être un carcan pesant pour chacun</w:t>
      </w:r>
      <w:r w:rsidR="003E73C6">
        <w:rPr>
          <w:rFonts w:ascii="Calibri" w:hAnsi="Calibri" w:cs="Calibri"/>
          <w:sz w:val="22"/>
          <w:szCs w:val="22"/>
        </w:rPr>
        <w:t>.</w:t>
      </w:r>
      <w:r w:rsidRPr="0047517D">
        <w:rPr>
          <w:rFonts w:ascii="Calibri" w:hAnsi="Calibri" w:cs="Calibri"/>
          <w:sz w:val="22"/>
          <w:szCs w:val="22"/>
        </w:rPr>
        <w:t xml:space="preserve"> </w:t>
      </w:r>
    </w:p>
    <w:p w14:paraId="3CDC90EF" w14:textId="0131B92A" w:rsidR="0047517D" w:rsidRDefault="0047517D" w:rsidP="003E73C6">
      <w:pPr>
        <w:jc w:val="both"/>
        <w:rPr>
          <w:rFonts w:ascii="Calibri" w:hAnsi="Calibri" w:cs="Calibri"/>
          <w:sz w:val="22"/>
          <w:szCs w:val="22"/>
        </w:rPr>
      </w:pPr>
      <w:r w:rsidRPr="0047517D">
        <w:rPr>
          <w:rFonts w:ascii="Calibri" w:hAnsi="Calibri" w:cs="Calibri"/>
          <w:sz w:val="22"/>
          <w:szCs w:val="22"/>
        </w:rPr>
        <w:t>Il est un support pour vivre dans la meilleure relation possible : il permet à chacun de donner quotidiennement le meilleur de lui-même sans être confronté à des problèmes de discipline, nuisibles à la bonne ambiance et au travail au sein de l’établissement.</w:t>
      </w:r>
    </w:p>
    <w:p w14:paraId="752216FF" w14:textId="77777777" w:rsidR="00EF5111" w:rsidRDefault="00EF5111" w:rsidP="003E73C6">
      <w:pPr>
        <w:jc w:val="both"/>
        <w:rPr>
          <w:rFonts w:ascii="Calibri" w:hAnsi="Calibri" w:cs="Calibri"/>
          <w:sz w:val="22"/>
          <w:szCs w:val="22"/>
        </w:rPr>
      </w:pPr>
    </w:p>
    <w:p w14:paraId="1E99DE39" w14:textId="77777777" w:rsidR="00EF5111" w:rsidRDefault="00EF5111" w:rsidP="003E73C6">
      <w:pPr>
        <w:jc w:val="both"/>
        <w:rPr>
          <w:rFonts w:ascii="Calibri" w:hAnsi="Calibri" w:cs="Calibri"/>
          <w:sz w:val="22"/>
          <w:szCs w:val="22"/>
        </w:rPr>
      </w:pPr>
    </w:p>
    <w:p w14:paraId="5CB179DB" w14:textId="77777777" w:rsidR="00EF5111" w:rsidRDefault="00EF5111" w:rsidP="003E73C6">
      <w:pPr>
        <w:jc w:val="both"/>
        <w:rPr>
          <w:rFonts w:ascii="Calibri" w:hAnsi="Calibri" w:cs="Calibri"/>
          <w:sz w:val="22"/>
          <w:szCs w:val="22"/>
        </w:rPr>
      </w:pPr>
    </w:p>
    <w:p w14:paraId="569CDC68" w14:textId="77777777" w:rsidR="00EF5111" w:rsidRDefault="00EF5111" w:rsidP="003E73C6">
      <w:pPr>
        <w:jc w:val="both"/>
        <w:rPr>
          <w:rFonts w:ascii="Calibri" w:hAnsi="Calibri" w:cs="Calibri"/>
          <w:sz w:val="22"/>
          <w:szCs w:val="22"/>
        </w:rPr>
      </w:pPr>
    </w:p>
    <w:p w14:paraId="22BDFAF5" w14:textId="77777777" w:rsidR="00EF5111" w:rsidRDefault="00EF5111" w:rsidP="003E73C6">
      <w:pPr>
        <w:jc w:val="both"/>
        <w:rPr>
          <w:rFonts w:ascii="Calibri" w:hAnsi="Calibri" w:cs="Calibri"/>
          <w:sz w:val="22"/>
          <w:szCs w:val="22"/>
        </w:rPr>
      </w:pPr>
    </w:p>
    <w:p w14:paraId="27155DC8" w14:textId="0D5EC2B7" w:rsidR="00EF5111" w:rsidRDefault="00EF5111" w:rsidP="00EF5111">
      <w:pPr>
        <w:pStyle w:val="Titre1"/>
      </w:pPr>
      <w:r w:rsidRPr="00EF5111">
        <w:lastRenderedPageBreak/>
        <w:t>I – STATUT DES APPRENANT.ES</w:t>
      </w:r>
    </w:p>
    <w:p w14:paraId="55A259DD" w14:textId="77777777" w:rsidR="00EF5111" w:rsidRDefault="00EF5111" w:rsidP="00EF5111"/>
    <w:p w14:paraId="6CFF8ED9" w14:textId="77777777" w:rsidR="00EF5111" w:rsidRPr="00EF5111" w:rsidRDefault="00EF5111" w:rsidP="00EF5111">
      <w:pPr>
        <w:rPr>
          <w:b/>
          <w:bCs/>
          <w:color w:val="5B63B7" w:themeColor="text2" w:themeTint="99"/>
          <w:sz w:val="24"/>
          <w:szCs w:val="24"/>
          <w:u w:val="single"/>
        </w:rPr>
      </w:pPr>
      <w:r w:rsidRPr="00EF5111">
        <w:rPr>
          <w:b/>
          <w:bCs/>
          <w:color w:val="5B63B7" w:themeColor="text2" w:themeTint="99"/>
          <w:sz w:val="24"/>
          <w:szCs w:val="24"/>
          <w:u w:val="single"/>
        </w:rPr>
        <w:t xml:space="preserve">L’apprenant.e :  </w:t>
      </w:r>
    </w:p>
    <w:p w14:paraId="2B749AA9" w14:textId="77777777" w:rsidR="00EF5111" w:rsidRDefault="00EF5111" w:rsidP="00EF5111">
      <w:pPr>
        <w:jc w:val="both"/>
        <w:rPr>
          <w:sz w:val="22"/>
          <w:szCs w:val="22"/>
        </w:rPr>
      </w:pPr>
      <w:r w:rsidRPr="00EF5111">
        <w:rPr>
          <w:sz w:val="22"/>
          <w:szCs w:val="22"/>
        </w:rPr>
        <w:t xml:space="preserve">Il (elle) conclut un contrat de travail (contrat d’apprentissage ou contrat de professionnalisation) avec son entreprise d’accueil. L’employeur s’engage, outre le versement d’un salaire, à assurer à </w:t>
      </w:r>
      <w:proofErr w:type="gramStart"/>
      <w:r w:rsidRPr="00EF5111">
        <w:rPr>
          <w:sz w:val="22"/>
          <w:szCs w:val="22"/>
        </w:rPr>
        <w:t>l’apprenant.e</w:t>
      </w:r>
      <w:proofErr w:type="gramEnd"/>
      <w:r w:rsidRPr="00EF5111">
        <w:rPr>
          <w:sz w:val="22"/>
          <w:szCs w:val="22"/>
        </w:rPr>
        <w:t xml:space="preserve"> une formation professionnelle complète, dispensée pour partie en entreprise et pour partie au CFA. L’apprenant.e s’oblige, en retour, en vue de sa formation, à travailler pour cet employeur pendant la durée du contrat et à suivre cette formation.  </w:t>
      </w:r>
    </w:p>
    <w:p w14:paraId="3C8236BD" w14:textId="77777777" w:rsidR="00EF5111" w:rsidRPr="00EF5111" w:rsidRDefault="00EF5111" w:rsidP="00EF5111">
      <w:pPr>
        <w:rPr>
          <w:b/>
          <w:bCs/>
          <w:color w:val="5B63B7" w:themeColor="text2" w:themeTint="99"/>
          <w:sz w:val="24"/>
          <w:szCs w:val="24"/>
          <w:u w:val="single"/>
        </w:rPr>
      </w:pPr>
      <w:r w:rsidRPr="00EF5111">
        <w:rPr>
          <w:b/>
          <w:bCs/>
          <w:color w:val="5B63B7" w:themeColor="text2" w:themeTint="99"/>
          <w:sz w:val="24"/>
          <w:szCs w:val="24"/>
          <w:u w:val="single"/>
        </w:rPr>
        <w:t xml:space="preserve">L’apprenant.e est ainsi un </w:t>
      </w:r>
      <w:proofErr w:type="gramStart"/>
      <w:r w:rsidRPr="00EF5111">
        <w:rPr>
          <w:b/>
          <w:bCs/>
          <w:color w:val="5B63B7" w:themeColor="text2" w:themeTint="99"/>
          <w:sz w:val="24"/>
          <w:szCs w:val="24"/>
          <w:u w:val="single"/>
        </w:rPr>
        <w:t>salarié.e</w:t>
      </w:r>
      <w:proofErr w:type="gramEnd"/>
      <w:r w:rsidRPr="00EF5111">
        <w:rPr>
          <w:b/>
          <w:bCs/>
          <w:color w:val="5B63B7" w:themeColor="text2" w:themeTint="99"/>
          <w:sz w:val="24"/>
          <w:szCs w:val="24"/>
          <w:u w:val="single"/>
        </w:rPr>
        <w:t xml:space="preserve"> à part entière : </w:t>
      </w:r>
    </w:p>
    <w:p w14:paraId="01086116" w14:textId="77777777" w:rsidR="00EF5111" w:rsidRDefault="00EF5111" w:rsidP="00EF5111">
      <w:pPr>
        <w:jc w:val="both"/>
        <w:rPr>
          <w:sz w:val="22"/>
          <w:szCs w:val="22"/>
        </w:rPr>
      </w:pPr>
      <w:r w:rsidRPr="00EF5111">
        <w:rPr>
          <w:sz w:val="22"/>
          <w:szCs w:val="22"/>
        </w:rPr>
        <w:t xml:space="preserve">En conséquence, il (elle) bénéficie des dispositions applicables à l’ensemble des salariés dans la mesure où elles ne sont pas contraires à celles qui sont liées à sa situation de jeune en formation. </w:t>
      </w:r>
    </w:p>
    <w:p w14:paraId="2C084FA4" w14:textId="77777777" w:rsidR="00EF5111" w:rsidRPr="00EF5111" w:rsidRDefault="00EF5111" w:rsidP="00EF5111">
      <w:pPr>
        <w:rPr>
          <w:b/>
          <w:bCs/>
          <w:color w:val="5B63B7" w:themeColor="text2" w:themeTint="99"/>
          <w:sz w:val="24"/>
          <w:szCs w:val="24"/>
          <w:u w:val="single"/>
        </w:rPr>
      </w:pPr>
      <w:r w:rsidRPr="00EF5111">
        <w:rPr>
          <w:b/>
          <w:bCs/>
          <w:color w:val="5B63B7" w:themeColor="text2" w:themeTint="99"/>
          <w:sz w:val="24"/>
          <w:szCs w:val="24"/>
          <w:u w:val="single"/>
        </w:rPr>
        <w:t xml:space="preserve">Stagiaire adulte de la formation professionnelle :  </w:t>
      </w:r>
    </w:p>
    <w:p w14:paraId="2AFEC314" w14:textId="59EAC641" w:rsidR="00EF5111" w:rsidRDefault="00EF5111" w:rsidP="00EF5111">
      <w:pPr>
        <w:jc w:val="both"/>
        <w:rPr>
          <w:sz w:val="22"/>
          <w:szCs w:val="22"/>
        </w:rPr>
      </w:pPr>
      <w:r w:rsidRPr="00EF5111">
        <w:rPr>
          <w:sz w:val="22"/>
          <w:szCs w:val="22"/>
        </w:rPr>
        <w:t xml:space="preserve">Toute personne qui bénéficie d'une action de formation est un apprenant. </w:t>
      </w:r>
      <w:proofErr w:type="gramStart"/>
      <w:r w:rsidRPr="00EF5111">
        <w:rPr>
          <w:sz w:val="22"/>
          <w:szCs w:val="22"/>
        </w:rPr>
        <w:t>e</w:t>
      </w:r>
      <w:proofErr w:type="gramEnd"/>
      <w:r w:rsidRPr="00EF5111">
        <w:rPr>
          <w:sz w:val="22"/>
          <w:szCs w:val="22"/>
        </w:rPr>
        <w:t xml:space="preserve"> : salarié.es ou non salarié.es.  </w:t>
      </w:r>
    </w:p>
    <w:p w14:paraId="161CE91A" w14:textId="77777777" w:rsidR="00EF5111" w:rsidRPr="00EF5111" w:rsidRDefault="00EF5111" w:rsidP="00EF5111">
      <w:pPr>
        <w:rPr>
          <w:b/>
          <w:bCs/>
          <w:color w:val="5B63B7" w:themeColor="text2" w:themeTint="99"/>
          <w:sz w:val="24"/>
          <w:szCs w:val="24"/>
          <w:u w:val="single"/>
        </w:rPr>
      </w:pPr>
      <w:r w:rsidRPr="00EF5111">
        <w:rPr>
          <w:b/>
          <w:bCs/>
          <w:color w:val="5B63B7" w:themeColor="text2" w:themeTint="99"/>
          <w:sz w:val="24"/>
          <w:szCs w:val="24"/>
          <w:u w:val="single"/>
        </w:rPr>
        <w:t xml:space="preserve">Stagiaire scolaire :  </w:t>
      </w:r>
    </w:p>
    <w:p w14:paraId="28A02E75" w14:textId="77777777" w:rsidR="003058BD" w:rsidRDefault="00EF5111" w:rsidP="00EF5111">
      <w:pPr>
        <w:jc w:val="both"/>
        <w:rPr>
          <w:sz w:val="22"/>
          <w:szCs w:val="22"/>
        </w:rPr>
      </w:pPr>
      <w:r w:rsidRPr="00EF5111">
        <w:rPr>
          <w:sz w:val="22"/>
          <w:szCs w:val="22"/>
        </w:rPr>
        <w:t xml:space="preserve">Il est soumis au respect du règlement intérieur sous peine de se voir renvoyer dans son établissement d’origine.  Si une personne salariée bénéficie d'une formation, elle conserve son contrat de travail et son statut de salarié. C'est le cas pour les formations suivies dans le cadre du plan de formation tout au long de la vie, des contrats d'insertion en alternance, du CPF –TP (Compte personnel de formation de transition professionnelle), du CPF hors temps de travail.  La rémunération est en fonction de la mesure ou du dispositif mobilisé. Tout apprenant. </w:t>
      </w:r>
      <w:proofErr w:type="gramStart"/>
      <w:r w:rsidRPr="00EF5111">
        <w:rPr>
          <w:sz w:val="22"/>
          <w:szCs w:val="22"/>
        </w:rPr>
        <w:t>e</w:t>
      </w:r>
      <w:proofErr w:type="gramEnd"/>
      <w:r w:rsidRPr="00EF5111">
        <w:rPr>
          <w:sz w:val="22"/>
          <w:szCs w:val="22"/>
        </w:rPr>
        <w:t xml:space="preserve"> suivant.e un stage de formation professionnelle est obligatoirement affilié.e à un régime de sécurité sociale.  Un stagiaire salarié en formation sur son temps de travail rémunéré par son employeur ou via son employeur conserve sa protection sociale au titre de son statut de salarié.e. Un demandeur d'emploi suivant une formation agréée ou conventionnée par l'Etat ou la région Occitanie bénéficie également de la protection sociale en tant que stagiaire de la formation professionnelle. En l'absence de rémunération, les cotisations de sécurité sociale sont prises en charge par l'Etat. </w:t>
      </w:r>
    </w:p>
    <w:p w14:paraId="6F6FD066" w14:textId="77777777" w:rsidR="003058BD" w:rsidRPr="003058BD" w:rsidRDefault="00EF5111" w:rsidP="00EF5111">
      <w:pPr>
        <w:jc w:val="both"/>
        <w:rPr>
          <w:b/>
          <w:bCs/>
          <w:sz w:val="22"/>
          <w:szCs w:val="22"/>
        </w:rPr>
      </w:pPr>
      <w:r w:rsidRPr="003058BD">
        <w:rPr>
          <w:b/>
          <w:bCs/>
          <w:sz w:val="22"/>
          <w:szCs w:val="22"/>
        </w:rPr>
        <w:t xml:space="preserve">L’assiduité est obligatoire quel que soit le mode de prise en charge des frais de formation, quelle que soit la formation suivie et qu’elle soit rémunérée ou non. </w:t>
      </w:r>
    </w:p>
    <w:p w14:paraId="61F251B5" w14:textId="77777777" w:rsidR="003058BD" w:rsidRPr="003058BD" w:rsidRDefault="00EF5111" w:rsidP="00EF5111">
      <w:pPr>
        <w:jc w:val="both"/>
        <w:rPr>
          <w:b/>
          <w:bCs/>
          <w:sz w:val="22"/>
          <w:szCs w:val="22"/>
        </w:rPr>
      </w:pPr>
      <w:r w:rsidRPr="003058BD">
        <w:rPr>
          <w:b/>
          <w:bCs/>
          <w:sz w:val="22"/>
          <w:szCs w:val="22"/>
        </w:rPr>
        <w:t xml:space="preserve">Pour les demandeurs d'emploi en stage agréé ou les salarié.es en formation, une absence non justifiée entraîne une imputation sur le montant de la rémunération ou du salaire perçu. </w:t>
      </w:r>
    </w:p>
    <w:p w14:paraId="4DEC88D9" w14:textId="2F9AD536" w:rsidR="00EF5111" w:rsidRPr="003058BD" w:rsidRDefault="00EF5111" w:rsidP="00EF5111">
      <w:pPr>
        <w:jc w:val="both"/>
        <w:rPr>
          <w:b/>
          <w:bCs/>
          <w:sz w:val="22"/>
          <w:szCs w:val="22"/>
        </w:rPr>
      </w:pPr>
      <w:r w:rsidRPr="003058BD">
        <w:rPr>
          <w:b/>
          <w:bCs/>
          <w:sz w:val="22"/>
          <w:szCs w:val="22"/>
        </w:rPr>
        <w:lastRenderedPageBreak/>
        <w:t xml:space="preserve">Pour les stagiaires de la formation professionnelle, en cas d’infraction, les mêmes sanctions s’appliqueront, y compris la rupture de la convention sur avis du conseil de discipline.  </w:t>
      </w:r>
    </w:p>
    <w:p w14:paraId="172C20BB" w14:textId="77777777" w:rsidR="003058BD" w:rsidRDefault="003058BD" w:rsidP="00EF5111">
      <w:pPr>
        <w:jc w:val="both"/>
        <w:rPr>
          <w:sz w:val="22"/>
          <w:szCs w:val="22"/>
        </w:rPr>
      </w:pPr>
    </w:p>
    <w:p w14:paraId="238288D5" w14:textId="57CB4775" w:rsidR="003058BD" w:rsidRDefault="003058BD" w:rsidP="00EF5111">
      <w:pPr>
        <w:jc w:val="both"/>
        <w:rPr>
          <w:rFonts w:asciiTheme="majorHAnsi" w:eastAsiaTheme="majorEastAsia" w:hAnsiTheme="majorHAnsi" w:cstheme="majorBidi"/>
          <w:color w:val="374C80" w:themeColor="accent1" w:themeShade="BF"/>
          <w:sz w:val="40"/>
          <w:szCs w:val="40"/>
        </w:rPr>
      </w:pPr>
      <w:r w:rsidRPr="003058BD">
        <w:rPr>
          <w:rFonts w:asciiTheme="majorHAnsi" w:eastAsiaTheme="majorEastAsia" w:hAnsiTheme="majorHAnsi" w:cstheme="majorBidi"/>
          <w:color w:val="374C80" w:themeColor="accent1" w:themeShade="BF"/>
          <w:sz w:val="40"/>
          <w:szCs w:val="40"/>
        </w:rPr>
        <w:t>II – ORGANISATION ET FONCTIONNEMENT DU CFA</w:t>
      </w:r>
    </w:p>
    <w:p w14:paraId="70B578A8" w14:textId="77777777" w:rsidR="003058BD" w:rsidRDefault="003058BD" w:rsidP="00EF5111">
      <w:pPr>
        <w:jc w:val="both"/>
        <w:rPr>
          <w:sz w:val="22"/>
          <w:szCs w:val="22"/>
        </w:rPr>
      </w:pPr>
      <w:r w:rsidRPr="003058BD">
        <w:rPr>
          <w:sz w:val="22"/>
          <w:szCs w:val="22"/>
        </w:rPr>
        <w:t xml:space="preserve">Toute personne étrangère à l’établissement (et apprenant. </w:t>
      </w:r>
      <w:proofErr w:type="gramStart"/>
      <w:r w:rsidRPr="003058BD">
        <w:rPr>
          <w:sz w:val="22"/>
          <w:szCs w:val="22"/>
        </w:rPr>
        <w:t>e</w:t>
      </w:r>
      <w:proofErr w:type="gramEnd"/>
      <w:r w:rsidRPr="003058BD">
        <w:rPr>
          <w:sz w:val="22"/>
          <w:szCs w:val="22"/>
        </w:rPr>
        <w:t xml:space="preserve"> n’ayant pas cours compris) doit impérativement se présenter à l’Accueil pour se faire connaitre et être orientée vers son interlocuteur, lequel sera préalablement avisé de son arrivée. </w:t>
      </w:r>
    </w:p>
    <w:p w14:paraId="21CC8B19" w14:textId="77777777" w:rsidR="003058BD" w:rsidRDefault="003058BD" w:rsidP="003058BD">
      <w:pPr>
        <w:spacing w:after="0"/>
        <w:jc w:val="both"/>
        <w:rPr>
          <w:sz w:val="22"/>
          <w:szCs w:val="22"/>
        </w:rPr>
      </w:pPr>
      <w:r w:rsidRPr="003058BD">
        <w:rPr>
          <w:sz w:val="22"/>
          <w:szCs w:val="22"/>
        </w:rPr>
        <w:t xml:space="preserve">Les déplacements dans l’établissement s’effectuent en silence, sans heurt ni précipitation.  </w:t>
      </w:r>
    </w:p>
    <w:p w14:paraId="54A3468D" w14:textId="77777777" w:rsidR="003058BD" w:rsidRDefault="003058BD" w:rsidP="00EF5111">
      <w:pPr>
        <w:jc w:val="both"/>
        <w:rPr>
          <w:sz w:val="22"/>
          <w:szCs w:val="22"/>
        </w:rPr>
      </w:pPr>
      <w:r w:rsidRPr="003058BD">
        <w:rPr>
          <w:b/>
          <w:bCs/>
          <w:sz w:val="22"/>
          <w:szCs w:val="22"/>
        </w:rPr>
        <w:t>Les couloirs ainsi que le hall d’accueil étant des lieux de circulation, il est interdit de s’y installer et de s’y asseoir.</w:t>
      </w:r>
      <w:r w:rsidRPr="003058BD">
        <w:rPr>
          <w:sz w:val="22"/>
          <w:szCs w:val="22"/>
        </w:rPr>
        <w:t xml:space="preserve"> </w:t>
      </w:r>
    </w:p>
    <w:p w14:paraId="06C50BE2" w14:textId="77777777" w:rsidR="00636075" w:rsidRPr="00636075" w:rsidRDefault="003058BD" w:rsidP="00EF5111">
      <w:pPr>
        <w:jc w:val="both"/>
        <w:rPr>
          <w:b/>
          <w:bCs/>
          <w:color w:val="5B63B7" w:themeColor="text2" w:themeTint="99"/>
          <w:sz w:val="24"/>
          <w:szCs w:val="24"/>
          <w:u w:val="single"/>
        </w:rPr>
      </w:pPr>
      <w:r w:rsidRPr="00636075">
        <w:rPr>
          <w:b/>
          <w:bCs/>
          <w:color w:val="5B63B7" w:themeColor="text2" w:themeTint="99"/>
          <w:sz w:val="24"/>
          <w:szCs w:val="24"/>
          <w:u w:val="single"/>
        </w:rPr>
        <w:t xml:space="preserve">Horaires d’ouverture du CFA :  </w:t>
      </w:r>
    </w:p>
    <w:p w14:paraId="50A90FCB" w14:textId="77777777" w:rsidR="00636075" w:rsidRDefault="003058BD" w:rsidP="00EF5111">
      <w:pPr>
        <w:jc w:val="both"/>
        <w:rPr>
          <w:sz w:val="22"/>
          <w:szCs w:val="22"/>
        </w:rPr>
      </w:pPr>
      <w:r w:rsidRPr="003058BD">
        <w:rPr>
          <w:sz w:val="22"/>
          <w:szCs w:val="22"/>
        </w:rPr>
        <w:t xml:space="preserve">Le CFA est ouvert à partir de 8h et jusqu’à </w:t>
      </w:r>
      <w:r w:rsidR="00636075">
        <w:rPr>
          <w:sz w:val="22"/>
          <w:szCs w:val="22"/>
        </w:rPr>
        <w:t>18</w:t>
      </w:r>
      <w:r w:rsidRPr="003058BD">
        <w:rPr>
          <w:sz w:val="22"/>
          <w:szCs w:val="22"/>
        </w:rPr>
        <w:t xml:space="preserve">h. Le portail principal reste ouvert jusqu’à 9h. </w:t>
      </w:r>
    </w:p>
    <w:p w14:paraId="0DBE336D" w14:textId="77777777" w:rsidR="00636075" w:rsidRDefault="003058BD" w:rsidP="00EF5111">
      <w:pPr>
        <w:jc w:val="both"/>
        <w:rPr>
          <w:sz w:val="22"/>
          <w:szCs w:val="22"/>
        </w:rPr>
      </w:pPr>
      <w:r w:rsidRPr="00636075">
        <w:rPr>
          <w:b/>
          <w:bCs/>
          <w:color w:val="5B63B7" w:themeColor="text2" w:themeTint="99"/>
          <w:sz w:val="24"/>
          <w:szCs w:val="24"/>
          <w:u w:val="single"/>
        </w:rPr>
        <w:t>Horaires de cours :</w:t>
      </w:r>
      <w:r w:rsidRPr="003058BD">
        <w:rPr>
          <w:sz w:val="22"/>
          <w:szCs w:val="22"/>
        </w:rPr>
        <w:t xml:space="preserve">  </w:t>
      </w:r>
    </w:p>
    <w:p w14:paraId="6B6755E0" w14:textId="77777777" w:rsidR="00636075" w:rsidRDefault="003058BD" w:rsidP="00636075">
      <w:pPr>
        <w:spacing w:after="0"/>
        <w:jc w:val="both"/>
        <w:rPr>
          <w:sz w:val="22"/>
          <w:szCs w:val="22"/>
        </w:rPr>
      </w:pPr>
      <w:r w:rsidRPr="003058BD">
        <w:rPr>
          <w:sz w:val="22"/>
          <w:szCs w:val="22"/>
        </w:rPr>
        <w:t>L’horaire quotidien est établi suivant l’emploi du temps.  Les horaires de cours sont généralement du lundi au vendredi</w:t>
      </w:r>
      <w:r w:rsidR="00636075">
        <w:rPr>
          <w:sz w:val="22"/>
          <w:szCs w:val="22"/>
        </w:rPr>
        <w:t xml:space="preserve">. </w:t>
      </w:r>
    </w:p>
    <w:p w14:paraId="6D5F6A8B" w14:textId="77777777" w:rsidR="00636075" w:rsidRDefault="003058BD" w:rsidP="00EF5111">
      <w:pPr>
        <w:jc w:val="both"/>
        <w:rPr>
          <w:sz w:val="22"/>
          <w:szCs w:val="22"/>
        </w:rPr>
      </w:pPr>
      <w:r w:rsidRPr="003058BD">
        <w:rPr>
          <w:sz w:val="22"/>
          <w:szCs w:val="22"/>
        </w:rPr>
        <w:t xml:space="preserve">Les cours débutent le matin à partir de 8h15 et </w:t>
      </w:r>
      <w:r w:rsidR="00636075">
        <w:rPr>
          <w:sz w:val="22"/>
          <w:szCs w:val="22"/>
        </w:rPr>
        <w:t xml:space="preserve">vont </w:t>
      </w:r>
      <w:r w:rsidRPr="003058BD">
        <w:rPr>
          <w:sz w:val="22"/>
          <w:szCs w:val="22"/>
        </w:rPr>
        <w:t xml:space="preserve">jusqu’à </w:t>
      </w:r>
      <w:r w:rsidR="00636075">
        <w:rPr>
          <w:sz w:val="22"/>
          <w:szCs w:val="22"/>
        </w:rPr>
        <w:t>17</w:t>
      </w:r>
      <w:r w:rsidRPr="003058BD">
        <w:rPr>
          <w:sz w:val="22"/>
          <w:szCs w:val="22"/>
        </w:rPr>
        <w:t>h</w:t>
      </w:r>
      <w:r w:rsidR="00636075">
        <w:rPr>
          <w:sz w:val="22"/>
          <w:szCs w:val="22"/>
        </w:rPr>
        <w:t>30</w:t>
      </w:r>
      <w:r w:rsidRPr="003058BD">
        <w:rPr>
          <w:sz w:val="22"/>
          <w:szCs w:val="22"/>
        </w:rPr>
        <w:t xml:space="preserve">.  </w:t>
      </w:r>
    </w:p>
    <w:p w14:paraId="0F63F16D" w14:textId="77777777" w:rsidR="00636075" w:rsidRDefault="003058BD" w:rsidP="00EF5111">
      <w:pPr>
        <w:jc w:val="both"/>
        <w:rPr>
          <w:sz w:val="22"/>
          <w:szCs w:val="22"/>
        </w:rPr>
      </w:pPr>
      <w:r w:rsidRPr="003058BD">
        <w:rPr>
          <w:sz w:val="22"/>
          <w:szCs w:val="22"/>
        </w:rPr>
        <w:t xml:space="preserve">L’assiduité de </w:t>
      </w:r>
      <w:r w:rsidR="00636075" w:rsidRPr="003058BD">
        <w:rPr>
          <w:sz w:val="22"/>
          <w:szCs w:val="22"/>
        </w:rPr>
        <w:t xml:space="preserve">l’apprenant. </w:t>
      </w:r>
      <w:proofErr w:type="gramStart"/>
      <w:r w:rsidR="00636075" w:rsidRPr="003058BD">
        <w:rPr>
          <w:sz w:val="22"/>
          <w:szCs w:val="22"/>
        </w:rPr>
        <w:t>e</w:t>
      </w:r>
      <w:proofErr w:type="gramEnd"/>
      <w:r w:rsidRPr="003058BD">
        <w:rPr>
          <w:sz w:val="22"/>
          <w:szCs w:val="22"/>
        </w:rPr>
        <w:t xml:space="preserve"> est donc obligatoire et ceci sur tous les temps de cours. </w:t>
      </w:r>
    </w:p>
    <w:p w14:paraId="701816ED" w14:textId="77777777" w:rsidR="00636075" w:rsidRDefault="003058BD" w:rsidP="00EF5111">
      <w:pPr>
        <w:jc w:val="both"/>
        <w:rPr>
          <w:sz w:val="22"/>
          <w:szCs w:val="22"/>
        </w:rPr>
      </w:pPr>
      <w:r w:rsidRPr="003058BD">
        <w:rPr>
          <w:sz w:val="22"/>
          <w:szCs w:val="22"/>
        </w:rPr>
        <w:t xml:space="preserve">Les retards de plus de 15 minutes entraînent 1 heure d’absence avec possibilité de décompte sur le salaire par l’employeur, qui est informé par le CFA. </w:t>
      </w:r>
    </w:p>
    <w:tbl>
      <w:tblPr>
        <w:tblStyle w:val="Grilledutableau"/>
        <w:tblW w:w="0" w:type="auto"/>
        <w:tblLook w:val="04A0" w:firstRow="1" w:lastRow="0" w:firstColumn="1" w:lastColumn="0" w:noHBand="0" w:noVBand="1"/>
      </w:tblPr>
      <w:tblGrid>
        <w:gridCol w:w="9062"/>
      </w:tblGrid>
      <w:tr w:rsidR="00636075" w14:paraId="64104C87" w14:textId="77777777" w:rsidTr="00636075">
        <w:tc>
          <w:tcPr>
            <w:tcW w:w="9062" w:type="dxa"/>
          </w:tcPr>
          <w:p w14:paraId="55BA3857" w14:textId="489660F6" w:rsidR="00636075" w:rsidRPr="00636075" w:rsidRDefault="00636075" w:rsidP="00EF5111">
            <w:pPr>
              <w:jc w:val="both"/>
              <w:rPr>
                <w:i/>
                <w:iCs/>
                <w:sz w:val="24"/>
                <w:szCs w:val="24"/>
              </w:rPr>
            </w:pPr>
            <w:r w:rsidRPr="00636075">
              <w:rPr>
                <w:i/>
                <w:iCs/>
                <w:sz w:val="24"/>
                <w:szCs w:val="24"/>
              </w:rPr>
              <w:t>L’exclusion d’un cours pour indiscipline, retard ou autre faute, peut être utilisée à des TIG (travaux d’intérêt général), comme l’entretien des locaux du CFA, selon la décision du ou de la Responsable Formation.</w:t>
            </w:r>
          </w:p>
        </w:tc>
      </w:tr>
    </w:tbl>
    <w:p w14:paraId="2999A9C3" w14:textId="77777777" w:rsidR="00636075" w:rsidRDefault="00636075" w:rsidP="00EF5111">
      <w:pPr>
        <w:jc w:val="both"/>
        <w:rPr>
          <w:sz w:val="22"/>
          <w:szCs w:val="22"/>
        </w:rPr>
      </w:pPr>
    </w:p>
    <w:p w14:paraId="5255D3F0" w14:textId="77777777" w:rsidR="00636075" w:rsidRPr="00636075" w:rsidRDefault="003058BD" w:rsidP="00EF5111">
      <w:pPr>
        <w:jc w:val="both"/>
        <w:rPr>
          <w:b/>
          <w:bCs/>
          <w:color w:val="5B63B7" w:themeColor="text2" w:themeTint="99"/>
          <w:sz w:val="24"/>
          <w:szCs w:val="24"/>
          <w:u w:val="single"/>
        </w:rPr>
      </w:pPr>
      <w:r w:rsidRPr="00636075">
        <w:rPr>
          <w:b/>
          <w:bCs/>
          <w:color w:val="5B63B7" w:themeColor="text2" w:themeTint="99"/>
          <w:sz w:val="24"/>
          <w:szCs w:val="24"/>
          <w:u w:val="single"/>
        </w:rPr>
        <w:t xml:space="preserve">Pauses pendant les cours théoriques, et le déjeuner : </w:t>
      </w:r>
    </w:p>
    <w:p w14:paraId="52D1F866" w14:textId="77777777" w:rsidR="006153A3" w:rsidRDefault="003058BD" w:rsidP="00EF5111">
      <w:pPr>
        <w:jc w:val="both"/>
        <w:rPr>
          <w:sz w:val="22"/>
          <w:szCs w:val="22"/>
        </w:rPr>
      </w:pPr>
      <w:r w:rsidRPr="003058BD">
        <w:rPr>
          <w:sz w:val="22"/>
          <w:szCs w:val="22"/>
        </w:rPr>
        <w:t xml:space="preserve">Elles ont lieu :  </w:t>
      </w:r>
    </w:p>
    <w:p w14:paraId="749430D8" w14:textId="073978BD" w:rsidR="006153A3" w:rsidRDefault="003058BD" w:rsidP="00EF5111">
      <w:pPr>
        <w:jc w:val="both"/>
        <w:rPr>
          <w:sz w:val="22"/>
          <w:szCs w:val="22"/>
        </w:rPr>
      </w:pPr>
      <w:r w:rsidRPr="003058BD">
        <w:rPr>
          <w:sz w:val="22"/>
          <w:szCs w:val="22"/>
        </w:rPr>
        <w:t>De 10h1</w:t>
      </w:r>
      <w:r w:rsidR="006153A3">
        <w:rPr>
          <w:sz w:val="22"/>
          <w:szCs w:val="22"/>
        </w:rPr>
        <w:t>5</w:t>
      </w:r>
      <w:r w:rsidRPr="003058BD">
        <w:rPr>
          <w:sz w:val="22"/>
          <w:szCs w:val="22"/>
        </w:rPr>
        <w:t xml:space="preserve"> à 10h</w:t>
      </w:r>
      <w:r w:rsidR="006153A3">
        <w:rPr>
          <w:sz w:val="22"/>
          <w:szCs w:val="22"/>
        </w:rPr>
        <w:t>30</w:t>
      </w:r>
      <w:r w:rsidRPr="003058BD">
        <w:rPr>
          <w:sz w:val="22"/>
          <w:szCs w:val="22"/>
        </w:rPr>
        <w:t xml:space="preserve"> le matin  </w:t>
      </w:r>
    </w:p>
    <w:p w14:paraId="777361D0" w14:textId="6D6C6F21" w:rsidR="006153A3" w:rsidRDefault="003058BD" w:rsidP="00EF5111">
      <w:pPr>
        <w:jc w:val="both"/>
        <w:rPr>
          <w:sz w:val="22"/>
          <w:szCs w:val="22"/>
        </w:rPr>
      </w:pPr>
      <w:r w:rsidRPr="003058BD">
        <w:rPr>
          <w:sz w:val="22"/>
          <w:szCs w:val="22"/>
        </w:rPr>
        <w:t>De 15h</w:t>
      </w:r>
      <w:r w:rsidR="006153A3">
        <w:rPr>
          <w:sz w:val="22"/>
          <w:szCs w:val="22"/>
        </w:rPr>
        <w:t>3</w:t>
      </w:r>
      <w:r w:rsidRPr="003058BD">
        <w:rPr>
          <w:sz w:val="22"/>
          <w:szCs w:val="22"/>
        </w:rPr>
        <w:t>0 à 15h</w:t>
      </w:r>
      <w:r w:rsidR="006153A3">
        <w:rPr>
          <w:sz w:val="22"/>
          <w:szCs w:val="22"/>
        </w:rPr>
        <w:t>4</w:t>
      </w:r>
      <w:r w:rsidRPr="003058BD">
        <w:rPr>
          <w:sz w:val="22"/>
          <w:szCs w:val="22"/>
        </w:rPr>
        <w:t xml:space="preserve">5 l’après-midi  </w:t>
      </w:r>
    </w:p>
    <w:p w14:paraId="2D1F4C87" w14:textId="77777777" w:rsidR="006153A3" w:rsidRDefault="003058BD" w:rsidP="00EF5111">
      <w:pPr>
        <w:jc w:val="both"/>
        <w:rPr>
          <w:sz w:val="22"/>
          <w:szCs w:val="22"/>
        </w:rPr>
      </w:pPr>
      <w:r w:rsidRPr="003058BD">
        <w:rPr>
          <w:sz w:val="22"/>
          <w:szCs w:val="22"/>
        </w:rPr>
        <w:t>De 12h</w:t>
      </w:r>
      <w:r w:rsidR="006153A3">
        <w:rPr>
          <w:sz w:val="22"/>
          <w:szCs w:val="22"/>
        </w:rPr>
        <w:t>30</w:t>
      </w:r>
      <w:r w:rsidRPr="003058BD">
        <w:rPr>
          <w:sz w:val="22"/>
          <w:szCs w:val="22"/>
        </w:rPr>
        <w:t xml:space="preserve"> à 13h</w:t>
      </w:r>
      <w:r w:rsidR="006153A3">
        <w:rPr>
          <w:sz w:val="22"/>
          <w:szCs w:val="22"/>
        </w:rPr>
        <w:t>30</w:t>
      </w:r>
      <w:r w:rsidRPr="003058BD">
        <w:rPr>
          <w:sz w:val="22"/>
          <w:szCs w:val="22"/>
        </w:rPr>
        <w:t xml:space="preserve"> </w:t>
      </w:r>
    </w:p>
    <w:p w14:paraId="18B7A3DC" w14:textId="77777777" w:rsidR="006153A3" w:rsidRDefault="003058BD" w:rsidP="00EF5111">
      <w:pPr>
        <w:jc w:val="both"/>
        <w:rPr>
          <w:sz w:val="22"/>
          <w:szCs w:val="22"/>
        </w:rPr>
      </w:pPr>
      <w:r w:rsidRPr="003058BD">
        <w:rPr>
          <w:sz w:val="22"/>
          <w:szCs w:val="22"/>
        </w:rPr>
        <w:t xml:space="preserve">Durant ces pauses, les apprenant.es se rendront dans la cour de l’établissement.  </w:t>
      </w:r>
    </w:p>
    <w:p w14:paraId="5A5ED771" w14:textId="77777777" w:rsidR="006153A3" w:rsidRDefault="003058BD" w:rsidP="00EF5111">
      <w:pPr>
        <w:jc w:val="both"/>
        <w:rPr>
          <w:sz w:val="22"/>
          <w:szCs w:val="22"/>
        </w:rPr>
      </w:pPr>
      <w:r w:rsidRPr="003058BD">
        <w:rPr>
          <w:sz w:val="22"/>
          <w:szCs w:val="22"/>
        </w:rPr>
        <w:lastRenderedPageBreak/>
        <w:t xml:space="preserve">Leur présence n’est pas autorisée dans les couloirs.  </w:t>
      </w:r>
    </w:p>
    <w:p w14:paraId="4449C356" w14:textId="77777777" w:rsidR="006153A3" w:rsidRDefault="003058BD" w:rsidP="00EF5111">
      <w:pPr>
        <w:jc w:val="both"/>
        <w:rPr>
          <w:sz w:val="22"/>
          <w:szCs w:val="22"/>
        </w:rPr>
      </w:pPr>
      <w:r w:rsidRPr="003058BD">
        <w:rPr>
          <w:sz w:val="22"/>
          <w:szCs w:val="22"/>
        </w:rPr>
        <w:t xml:space="preserve">La Direction du CFA dégage toute responsabilité au cas où </w:t>
      </w:r>
      <w:proofErr w:type="gramStart"/>
      <w:r w:rsidRPr="003058BD">
        <w:rPr>
          <w:sz w:val="22"/>
          <w:szCs w:val="22"/>
        </w:rPr>
        <w:t>l’apprenant.e</w:t>
      </w:r>
      <w:proofErr w:type="gramEnd"/>
      <w:r w:rsidRPr="003058BD">
        <w:rPr>
          <w:sz w:val="22"/>
          <w:szCs w:val="22"/>
        </w:rPr>
        <w:t xml:space="preserve"> sortirait ou quitterait temporairement l’établissement lors des pauses.  </w:t>
      </w:r>
    </w:p>
    <w:p w14:paraId="79D9ECD3" w14:textId="037BED43" w:rsidR="003058BD" w:rsidRDefault="003058BD" w:rsidP="00EF5111">
      <w:pPr>
        <w:jc w:val="both"/>
        <w:rPr>
          <w:sz w:val="22"/>
          <w:szCs w:val="22"/>
        </w:rPr>
      </w:pPr>
      <w:r w:rsidRPr="003058BD">
        <w:rPr>
          <w:sz w:val="22"/>
          <w:szCs w:val="22"/>
        </w:rPr>
        <w:t xml:space="preserve">Cette disposition s’applique aussi pour les apprenant.es qui iraient sur le trottoir de l’établissement pour fumer.  </w:t>
      </w:r>
    </w:p>
    <w:p w14:paraId="6182A8DE" w14:textId="77777777" w:rsidR="006153A3" w:rsidRPr="00E05392" w:rsidRDefault="006153A3" w:rsidP="00EF5111">
      <w:pPr>
        <w:jc w:val="both"/>
        <w:rPr>
          <w:b/>
          <w:bCs/>
          <w:color w:val="5B63B7" w:themeColor="text2" w:themeTint="99"/>
          <w:sz w:val="24"/>
          <w:szCs w:val="24"/>
          <w:u w:val="single"/>
        </w:rPr>
      </w:pPr>
      <w:r w:rsidRPr="00E05392">
        <w:rPr>
          <w:b/>
          <w:bCs/>
          <w:color w:val="5B63B7" w:themeColor="text2" w:themeTint="99"/>
          <w:sz w:val="24"/>
          <w:szCs w:val="24"/>
          <w:u w:val="single"/>
        </w:rPr>
        <w:t xml:space="preserve">Propreté des lieux : </w:t>
      </w:r>
    </w:p>
    <w:p w14:paraId="3533CA12" w14:textId="77777777" w:rsidR="006153A3" w:rsidRDefault="006153A3" w:rsidP="00EF5111">
      <w:pPr>
        <w:jc w:val="both"/>
        <w:rPr>
          <w:sz w:val="22"/>
          <w:szCs w:val="22"/>
        </w:rPr>
      </w:pPr>
      <w:r w:rsidRPr="006153A3">
        <w:rPr>
          <w:sz w:val="22"/>
          <w:szCs w:val="22"/>
        </w:rPr>
        <w:t xml:space="preserve">La consommation de boissons (café, chocolat, soda …) et de nourriture est interdite à l’intérieur de l’établissement, principalement dans les salles de cours ainsi qu’au Centre de Documentation. Seules les bouteilles d’eau sont autorisées. </w:t>
      </w:r>
    </w:p>
    <w:tbl>
      <w:tblPr>
        <w:tblStyle w:val="Grilledutableau"/>
        <w:tblW w:w="0" w:type="auto"/>
        <w:tblLook w:val="04A0" w:firstRow="1" w:lastRow="0" w:firstColumn="1" w:lastColumn="0" w:noHBand="0" w:noVBand="1"/>
      </w:tblPr>
      <w:tblGrid>
        <w:gridCol w:w="9062"/>
      </w:tblGrid>
      <w:tr w:rsidR="00E05392" w14:paraId="43BD5FB6" w14:textId="77777777" w:rsidTr="00E05392">
        <w:tc>
          <w:tcPr>
            <w:tcW w:w="9062" w:type="dxa"/>
          </w:tcPr>
          <w:p w14:paraId="35B1AC4D" w14:textId="77777777" w:rsidR="00E05392" w:rsidRPr="00E05392" w:rsidRDefault="00E05392" w:rsidP="00E05392">
            <w:pPr>
              <w:jc w:val="both"/>
              <w:rPr>
                <w:i/>
                <w:iCs/>
                <w:sz w:val="24"/>
                <w:szCs w:val="24"/>
              </w:rPr>
            </w:pPr>
            <w:r w:rsidRPr="00E05392">
              <w:rPr>
                <w:i/>
                <w:iCs/>
                <w:sz w:val="24"/>
                <w:szCs w:val="24"/>
              </w:rPr>
              <w:t xml:space="preserve">L’introduction et la consommation de boissons alcoolisées sont </w:t>
            </w:r>
            <w:r w:rsidRPr="00E05392">
              <w:rPr>
                <w:b/>
                <w:bCs/>
                <w:i/>
                <w:iCs/>
                <w:sz w:val="24"/>
                <w:szCs w:val="24"/>
              </w:rPr>
              <w:t>formellement interdites</w:t>
            </w:r>
            <w:r w:rsidRPr="00E05392">
              <w:rPr>
                <w:i/>
                <w:iCs/>
                <w:sz w:val="24"/>
                <w:szCs w:val="24"/>
              </w:rPr>
              <w:t xml:space="preserve"> dans l’enceinte de l’établissement. </w:t>
            </w:r>
          </w:p>
          <w:p w14:paraId="2B67AF50" w14:textId="77777777" w:rsidR="00E05392" w:rsidRPr="00E05392" w:rsidRDefault="00E05392" w:rsidP="00EF5111">
            <w:pPr>
              <w:jc w:val="both"/>
              <w:rPr>
                <w:i/>
                <w:iCs/>
                <w:sz w:val="24"/>
                <w:szCs w:val="24"/>
              </w:rPr>
            </w:pPr>
          </w:p>
        </w:tc>
      </w:tr>
    </w:tbl>
    <w:p w14:paraId="4DC169AD" w14:textId="77777777" w:rsidR="00E05392" w:rsidRDefault="00E05392" w:rsidP="00EF5111">
      <w:pPr>
        <w:jc w:val="both"/>
        <w:rPr>
          <w:sz w:val="22"/>
          <w:szCs w:val="22"/>
        </w:rPr>
      </w:pPr>
    </w:p>
    <w:p w14:paraId="675AD81C" w14:textId="77777777" w:rsidR="00E05392" w:rsidRDefault="006153A3" w:rsidP="00EF5111">
      <w:pPr>
        <w:jc w:val="both"/>
        <w:rPr>
          <w:sz w:val="22"/>
          <w:szCs w:val="22"/>
        </w:rPr>
      </w:pPr>
      <w:r w:rsidRPr="006153A3">
        <w:rPr>
          <w:sz w:val="22"/>
          <w:szCs w:val="22"/>
        </w:rPr>
        <w:t xml:space="preserve">Les salles de cours doivent être rangées et rendues propres à chaque fin de cours selon les consignes de chaque formateur. </w:t>
      </w:r>
    </w:p>
    <w:p w14:paraId="59142A47" w14:textId="77777777" w:rsidR="00E05392" w:rsidRPr="00E05392" w:rsidRDefault="006153A3" w:rsidP="00EF5111">
      <w:pPr>
        <w:jc w:val="both"/>
        <w:rPr>
          <w:b/>
          <w:bCs/>
          <w:color w:val="5B63B7" w:themeColor="text2" w:themeTint="99"/>
          <w:sz w:val="24"/>
          <w:szCs w:val="24"/>
          <w:u w:val="single"/>
        </w:rPr>
      </w:pPr>
      <w:r w:rsidRPr="00E05392">
        <w:rPr>
          <w:b/>
          <w:bCs/>
          <w:color w:val="5B63B7" w:themeColor="text2" w:themeTint="99"/>
          <w:sz w:val="24"/>
          <w:szCs w:val="24"/>
          <w:u w:val="single"/>
        </w:rPr>
        <w:t xml:space="preserve">Frais de participation : </w:t>
      </w:r>
    </w:p>
    <w:p w14:paraId="2D5A5637" w14:textId="77777777" w:rsidR="00E05392" w:rsidRDefault="006153A3" w:rsidP="00EF5111">
      <w:pPr>
        <w:jc w:val="both"/>
        <w:rPr>
          <w:sz w:val="22"/>
          <w:szCs w:val="22"/>
        </w:rPr>
      </w:pPr>
      <w:r w:rsidRPr="006153A3">
        <w:rPr>
          <w:sz w:val="22"/>
          <w:szCs w:val="22"/>
        </w:rPr>
        <w:t xml:space="preserve">Pour </w:t>
      </w:r>
      <w:r w:rsidR="00E05392" w:rsidRPr="006153A3">
        <w:rPr>
          <w:sz w:val="22"/>
          <w:szCs w:val="22"/>
        </w:rPr>
        <w:t xml:space="preserve">l’apprenant. </w:t>
      </w:r>
      <w:proofErr w:type="gramStart"/>
      <w:r w:rsidR="00E05392" w:rsidRPr="006153A3">
        <w:rPr>
          <w:sz w:val="22"/>
          <w:szCs w:val="22"/>
        </w:rPr>
        <w:t>e</w:t>
      </w:r>
      <w:proofErr w:type="gramEnd"/>
      <w:r w:rsidRPr="006153A3">
        <w:rPr>
          <w:sz w:val="22"/>
          <w:szCs w:val="22"/>
        </w:rPr>
        <w:t xml:space="preserve"> qui souhaite faire des photocopies, une carte de 5€ est à acheter et à recharger à la comptabilité.  </w:t>
      </w:r>
    </w:p>
    <w:p w14:paraId="39F9B7EB" w14:textId="77777777" w:rsidR="00E05392" w:rsidRPr="00E05392" w:rsidRDefault="006153A3" w:rsidP="00EF5111">
      <w:pPr>
        <w:jc w:val="both"/>
        <w:rPr>
          <w:b/>
          <w:bCs/>
          <w:color w:val="5B63B7" w:themeColor="text2" w:themeTint="99"/>
          <w:sz w:val="24"/>
          <w:szCs w:val="24"/>
          <w:u w:val="single"/>
        </w:rPr>
      </w:pPr>
      <w:r w:rsidRPr="00E05392">
        <w:rPr>
          <w:b/>
          <w:bCs/>
          <w:color w:val="5B63B7" w:themeColor="text2" w:themeTint="99"/>
          <w:sz w:val="24"/>
          <w:szCs w:val="24"/>
          <w:u w:val="single"/>
        </w:rPr>
        <w:t xml:space="preserve">Infirmerie : </w:t>
      </w:r>
    </w:p>
    <w:p w14:paraId="31E6AD92" w14:textId="0708A202" w:rsidR="00E05392" w:rsidRDefault="006153A3" w:rsidP="00EF5111">
      <w:pPr>
        <w:jc w:val="both"/>
        <w:rPr>
          <w:sz w:val="22"/>
          <w:szCs w:val="22"/>
        </w:rPr>
      </w:pPr>
      <w:r w:rsidRPr="006153A3">
        <w:rPr>
          <w:sz w:val="22"/>
          <w:szCs w:val="22"/>
        </w:rPr>
        <w:t xml:space="preserve">Tout.e </w:t>
      </w:r>
      <w:r w:rsidR="00E05392" w:rsidRPr="006153A3">
        <w:rPr>
          <w:sz w:val="22"/>
          <w:szCs w:val="22"/>
        </w:rPr>
        <w:t xml:space="preserve">apprenant. </w:t>
      </w:r>
      <w:proofErr w:type="gramStart"/>
      <w:r w:rsidR="00E05392" w:rsidRPr="006153A3">
        <w:rPr>
          <w:sz w:val="22"/>
          <w:szCs w:val="22"/>
        </w:rPr>
        <w:t>e</w:t>
      </w:r>
      <w:proofErr w:type="gramEnd"/>
      <w:r w:rsidRPr="006153A3">
        <w:rPr>
          <w:sz w:val="22"/>
          <w:szCs w:val="22"/>
        </w:rPr>
        <w:t xml:space="preserve"> souffrant.e doit se rendre avec son ou sa délégué.e de classe (si mineur.e) au bureau des agents de sécurité. L’agent de sécurité consigne l’incident et prend les mesures nécessaires en prévenant la/les personnes indiquées en cas d’urgence ou les services d’urgence si nécessaire.  </w:t>
      </w:r>
    </w:p>
    <w:p w14:paraId="28DDE2D9" w14:textId="77777777" w:rsidR="00E05392" w:rsidRPr="00E05392" w:rsidRDefault="00E05392" w:rsidP="00EF5111">
      <w:pPr>
        <w:jc w:val="both"/>
        <w:rPr>
          <w:b/>
          <w:bCs/>
          <w:color w:val="5B63B7" w:themeColor="text2" w:themeTint="99"/>
          <w:sz w:val="24"/>
          <w:szCs w:val="24"/>
          <w:u w:val="single"/>
        </w:rPr>
      </w:pPr>
      <w:r w:rsidRPr="00E05392">
        <w:rPr>
          <w:b/>
          <w:bCs/>
          <w:color w:val="5B63B7" w:themeColor="text2" w:themeTint="99"/>
          <w:sz w:val="24"/>
          <w:szCs w:val="24"/>
          <w:u w:val="single"/>
        </w:rPr>
        <w:t>Point écoute</w:t>
      </w:r>
      <w:r w:rsidR="006153A3" w:rsidRPr="00E05392">
        <w:rPr>
          <w:b/>
          <w:bCs/>
          <w:color w:val="5B63B7" w:themeColor="text2" w:themeTint="99"/>
          <w:sz w:val="24"/>
          <w:szCs w:val="24"/>
          <w:u w:val="single"/>
        </w:rPr>
        <w:t xml:space="preserve"> - accueil, soutien, prévention : </w:t>
      </w:r>
    </w:p>
    <w:p w14:paraId="61C98F7F" w14:textId="7792B10C" w:rsidR="006153A3" w:rsidRDefault="006153A3" w:rsidP="00EF5111">
      <w:pPr>
        <w:jc w:val="both"/>
        <w:rPr>
          <w:sz w:val="22"/>
          <w:szCs w:val="22"/>
        </w:rPr>
      </w:pPr>
      <w:r w:rsidRPr="006153A3">
        <w:rPr>
          <w:sz w:val="22"/>
          <w:szCs w:val="22"/>
        </w:rPr>
        <w:t xml:space="preserve">Le Point Ecoute est un lieu d’accueil où les apprenant.es peuvent s’exprimer et se confier en cas de difficultés personnelles, familiales ou relationnelles. Ces rencontres sont à visée d’orientation et d’écoute mais nullement de thérapie ou de soin.  C’est une démarche volontaire engagée par </w:t>
      </w:r>
      <w:r w:rsidR="00E05392" w:rsidRPr="006153A3">
        <w:rPr>
          <w:sz w:val="22"/>
          <w:szCs w:val="22"/>
        </w:rPr>
        <w:t xml:space="preserve">l’apprenant. </w:t>
      </w:r>
      <w:proofErr w:type="gramStart"/>
      <w:r w:rsidR="00E05392" w:rsidRPr="006153A3">
        <w:rPr>
          <w:sz w:val="22"/>
          <w:szCs w:val="22"/>
        </w:rPr>
        <w:t>e</w:t>
      </w:r>
      <w:proofErr w:type="gramEnd"/>
      <w:r w:rsidRPr="006153A3">
        <w:rPr>
          <w:sz w:val="22"/>
          <w:szCs w:val="22"/>
        </w:rPr>
        <w:t xml:space="preserve"> et le contenu de ces rencontres reste confidentiel.  </w:t>
      </w:r>
    </w:p>
    <w:p w14:paraId="49C16847" w14:textId="1E845EFC" w:rsidR="00BD7846" w:rsidRPr="00BD7846" w:rsidRDefault="00BD7846" w:rsidP="00EF5111">
      <w:pPr>
        <w:jc w:val="both"/>
        <w:rPr>
          <w:b/>
          <w:bCs/>
          <w:color w:val="5B63B7" w:themeColor="text2" w:themeTint="99"/>
          <w:sz w:val="24"/>
          <w:szCs w:val="24"/>
          <w:u w:val="single"/>
        </w:rPr>
      </w:pPr>
      <w:r w:rsidRPr="00BD7846">
        <w:rPr>
          <w:b/>
          <w:bCs/>
          <w:color w:val="5B63B7" w:themeColor="text2" w:themeTint="99"/>
          <w:sz w:val="24"/>
          <w:szCs w:val="24"/>
          <w:u w:val="single"/>
        </w:rPr>
        <w:t xml:space="preserve">Prévention des incendies : </w:t>
      </w:r>
    </w:p>
    <w:p w14:paraId="73BCE140" w14:textId="77777777" w:rsidR="00BD7846" w:rsidRDefault="00BD7846" w:rsidP="00EF5111">
      <w:pPr>
        <w:jc w:val="both"/>
        <w:rPr>
          <w:sz w:val="22"/>
          <w:szCs w:val="22"/>
        </w:rPr>
      </w:pPr>
      <w:r w:rsidRPr="00BD7846">
        <w:rPr>
          <w:sz w:val="22"/>
          <w:szCs w:val="22"/>
        </w:rPr>
        <w:t xml:space="preserve">Dans l’établissement, sont affichées les consignes à suivre en cas d’incendie. Ces consignes font l’objet d’un rappel régulier aux apprenant.es et à l’ensemble du personnel. Des exercices d’évacuation sont réalisés périodiquement. Toute personne présente dans l’établissement doit se conformer aux exercices d’évacuation organisés par le CFA, selon les procédures en vigueur. </w:t>
      </w:r>
    </w:p>
    <w:p w14:paraId="4F2C5524" w14:textId="72CB13A0" w:rsidR="00BD7846" w:rsidRPr="00BD7846" w:rsidRDefault="00BD7846" w:rsidP="00EF5111">
      <w:pPr>
        <w:jc w:val="both"/>
        <w:rPr>
          <w:b/>
          <w:bCs/>
          <w:color w:val="5B63B7" w:themeColor="text2" w:themeTint="99"/>
          <w:sz w:val="24"/>
          <w:szCs w:val="24"/>
          <w:u w:val="single"/>
        </w:rPr>
      </w:pPr>
      <w:r w:rsidRPr="00BD7846">
        <w:rPr>
          <w:b/>
          <w:bCs/>
          <w:color w:val="5B63B7" w:themeColor="text2" w:themeTint="99"/>
          <w:sz w:val="24"/>
          <w:szCs w:val="24"/>
          <w:u w:val="single"/>
        </w:rPr>
        <w:lastRenderedPageBreak/>
        <w:t xml:space="preserve">Stationnement et comportement des utilisateurs du parking : </w:t>
      </w:r>
    </w:p>
    <w:p w14:paraId="2735688C" w14:textId="77777777" w:rsidR="00BD7846" w:rsidRDefault="00BD7846" w:rsidP="00EF5111">
      <w:pPr>
        <w:jc w:val="both"/>
        <w:rPr>
          <w:sz w:val="22"/>
          <w:szCs w:val="22"/>
        </w:rPr>
      </w:pPr>
      <w:r w:rsidRPr="00BD7846">
        <w:rPr>
          <w:sz w:val="22"/>
          <w:szCs w:val="22"/>
        </w:rPr>
        <w:t>Le code de la route s’applique sur le parking du CFA. Le sens de circulation indiqué doit être impérativement respecté sous peine de sanctions. Le parking est sous vidéo-surveillance. Les places de stationnement du CFA sont strictement réservées au personnel du CFA</w:t>
      </w:r>
      <w:r>
        <w:rPr>
          <w:sz w:val="22"/>
          <w:szCs w:val="22"/>
        </w:rPr>
        <w:t xml:space="preserve"> </w:t>
      </w:r>
      <w:r w:rsidRPr="00BD7846">
        <w:rPr>
          <w:sz w:val="22"/>
          <w:szCs w:val="22"/>
        </w:rPr>
        <w:t xml:space="preserve">et aux personnes autorisées pendant les heures de cours et d’ouverture de l’établissement.  Le CFA décline toute responsabilité en cas de vol ou de dégradation.  </w:t>
      </w:r>
    </w:p>
    <w:p w14:paraId="7B4E6678" w14:textId="7D8D5552" w:rsidR="006153A3" w:rsidRDefault="00BD7846" w:rsidP="00EF5111">
      <w:pPr>
        <w:jc w:val="both"/>
        <w:rPr>
          <w:sz w:val="22"/>
          <w:szCs w:val="22"/>
        </w:rPr>
      </w:pPr>
      <w:r w:rsidRPr="00BD7846">
        <w:rPr>
          <w:sz w:val="22"/>
          <w:szCs w:val="22"/>
        </w:rPr>
        <w:t>Il est formellement interdit de se garer sur les parkings des propriétés environnantes du CFA sous peine de mise en fourrière.</w:t>
      </w:r>
    </w:p>
    <w:p w14:paraId="0C2D6156" w14:textId="77777777" w:rsidR="00BD7846" w:rsidRDefault="00BD7846" w:rsidP="00EF5111">
      <w:pPr>
        <w:jc w:val="both"/>
        <w:rPr>
          <w:sz w:val="22"/>
          <w:szCs w:val="22"/>
        </w:rPr>
      </w:pPr>
    </w:p>
    <w:p w14:paraId="30D615EB" w14:textId="16BFBBBA" w:rsidR="00BD7846" w:rsidRDefault="00BD7846" w:rsidP="00BD7846">
      <w:pPr>
        <w:jc w:val="center"/>
        <w:rPr>
          <w:rFonts w:asciiTheme="majorHAnsi" w:eastAsiaTheme="majorEastAsia" w:hAnsiTheme="majorHAnsi" w:cstheme="majorBidi"/>
          <w:color w:val="374C80" w:themeColor="accent1" w:themeShade="BF"/>
          <w:sz w:val="40"/>
          <w:szCs w:val="40"/>
        </w:rPr>
      </w:pPr>
      <w:r w:rsidRPr="00BD7846">
        <w:rPr>
          <w:rFonts w:asciiTheme="majorHAnsi" w:eastAsiaTheme="majorEastAsia" w:hAnsiTheme="majorHAnsi" w:cstheme="majorBidi"/>
          <w:color w:val="374C80" w:themeColor="accent1" w:themeShade="BF"/>
          <w:sz w:val="40"/>
          <w:szCs w:val="40"/>
        </w:rPr>
        <w:t>III – HYGIENE ET TENUE DES APPRENANT.ES</w:t>
      </w:r>
    </w:p>
    <w:p w14:paraId="4D2BD962" w14:textId="5C917D47" w:rsidR="00BD7846" w:rsidRDefault="00BD7846" w:rsidP="00BD7846">
      <w:pPr>
        <w:jc w:val="both"/>
        <w:rPr>
          <w:sz w:val="22"/>
          <w:szCs w:val="22"/>
        </w:rPr>
      </w:pPr>
      <w:r w:rsidRPr="00BD7846">
        <w:rPr>
          <w:sz w:val="22"/>
          <w:szCs w:val="22"/>
        </w:rPr>
        <w:t xml:space="preserve">Tout.e </w:t>
      </w:r>
      <w:proofErr w:type="gramStart"/>
      <w:r w:rsidRPr="00BD7846">
        <w:rPr>
          <w:sz w:val="22"/>
          <w:szCs w:val="22"/>
        </w:rPr>
        <w:t>apprenant.e</w:t>
      </w:r>
      <w:proofErr w:type="gramEnd"/>
      <w:r w:rsidRPr="00BD7846">
        <w:rPr>
          <w:sz w:val="22"/>
          <w:szCs w:val="22"/>
        </w:rPr>
        <w:t xml:space="preserve"> est </w:t>
      </w:r>
      <w:proofErr w:type="spellStart"/>
      <w:r w:rsidRPr="00BD7846">
        <w:rPr>
          <w:sz w:val="22"/>
          <w:szCs w:val="22"/>
        </w:rPr>
        <w:t>soumis.e</w:t>
      </w:r>
      <w:proofErr w:type="spellEnd"/>
      <w:r w:rsidRPr="00BD7846">
        <w:rPr>
          <w:sz w:val="22"/>
          <w:szCs w:val="22"/>
        </w:rPr>
        <w:t xml:space="preserve"> aux règles d’hygiène et de sécurité en vigueur dans l’établissement ainsi que celles spécifiques à chaque profession.  Dans un souci de respect de la vie dans le CFA, les apprenant.es doivent avoir une tenue vestimentaire adaptée à l’activité et au lieu. Le port d’une tenue vestimentaire correcte contribue à valoriser le cadre de travail nécessaire à la réussite de sa formation en favorisant la concentration de chacun.  </w:t>
      </w:r>
    </w:p>
    <w:p w14:paraId="17325E31" w14:textId="435918DD" w:rsidR="00BD7846" w:rsidRPr="00BD7846" w:rsidRDefault="00BD7846" w:rsidP="00BD7846">
      <w:pPr>
        <w:jc w:val="both"/>
        <w:rPr>
          <w:sz w:val="22"/>
          <w:szCs w:val="22"/>
        </w:rPr>
      </w:pPr>
    </w:p>
    <w:tbl>
      <w:tblPr>
        <w:tblStyle w:val="Grilledutableau"/>
        <w:tblW w:w="0" w:type="auto"/>
        <w:tblLook w:val="04A0" w:firstRow="1" w:lastRow="0" w:firstColumn="1" w:lastColumn="0" w:noHBand="0" w:noVBand="1"/>
      </w:tblPr>
      <w:tblGrid>
        <w:gridCol w:w="9062"/>
      </w:tblGrid>
      <w:tr w:rsidR="00BD7846" w14:paraId="49B27561" w14:textId="77777777" w:rsidTr="00BD7846">
        <w:tc>
          <w:tcPr>
            <w:tcW w:w="9062" w:type="dxa"/>
          </w:tcPr>
          <w:p w14:paraId="74ED2BB3" w14:textId="4C1BB60B" w:rsidR="00BD7846" w:rsidRDefault="00BD7846" w:rsidP="00BD7846">
            <w:pPr>
              <w:jc w:val="both"/>
              <w:rPr>
                <w:sz w:val="22"/>
                <w:szCs w:val="22"/>
              </w:rPr>
            </w:pPr>
            <w:r w:rsidRPr="00BD7846">
              <w:rPr>
                <w:sz w:val="22"/>
                <w:szCs w:val="22"/>
              </w:rPr>
              <w:t>La tenue correcte est obligatoire. Les agents de sécurité veillent au respect de ces règles au moment de l’entrée des apprenant.es dans l’enceinte du CFA et peuvent prendre des mesures (telle l’interdiction d’accès ou le retrait de points) si ces dernières ne sont pas respectées.</w:t>
            </w:r>
          </w:p>
        </w:tc>
      </w:tr>
    </w:tbl>
    <w:p w14:paraId="7AFFD5E0" w14:textId="0612B83B" w:rsidR="00BD7846" w:rsidRDefault="00BD7846" w:rsidP="00BD7846">
      <w:pPr>
        <w:jc w:val="both"/>
        <w:rPr>
          <w:sz w:val="22"/>
          <w:szCs w:val="22"/>
        </w:rPr>
      </w:pPr>
    </w:p>
    <w:p w14:paraId="189B38E4" w14:textId="77777777" w:rsidR="00BD7846" w:rsidRDefault="00BD7846" w:rsidP="00BD7846">
      <w:pPr>
        <w:jc w:val="both"/>
        <w:rPr>
          <w:sz w:val="22"/>
          <w:szCs w:val="22"/>
        </w:rPr>
      </w:pPr>
      <w:r w:rsidRPr="00BD7846">
        <w:rPr>
          <w:sz w:val="22"/>
          <w:szCs w:val="22"/>
        </w:rPr>
        <w:t xml:space="preserve">Il est demandé aux </w:t>
      </w:r>
      <w:proofErr w:type="gramStart"/>
      <w:r w:rsidRPr="00BD7846">
        <w:rPr>
          <w:sz w:val="22"/>
          <w:szCs w:val="22"/>
        </w:rPr>
        <w:t>apprenant.es  de</w:t>
      </w:r>
      <w:proofErr w:type="gramEnd"/>
      <w:r w:rsidRPr="00BD7846">
        <w:rPr>
          <w:sz w:val="22"/>
          <w:szCs w:val="22"/>
        </w:rPr>
        <w:t xml:space="preserve"> respecter les mesures suivantes : </w:t>
      </w:r>
    </w:p>
    <w:p w14:paraId="707187EB" w14:textId="77777777" w:rsidR="00BD7846" w:rsidRPr="00E9684A" w:rsidRDefault="00BD7846" w:rsidP="00E9684A">
      <w:pPr>
        <w:pStyle w:val="Paragraphedeliste"/>
        <w:numPr>
          <w:ilvl w:val="0"/>
          <w:numId w:val="3"/>
        </w:numPr>
        <w:jc w:val="both"/>
        <w:rPr>
          <w:sz w:val="22"/>
          <w:szCs w:val="22"/>
        </w:rPr>
      </w:pPr>
      <w:r w:rsidRPr="00E9684A">
        <w:rPr>
          <w:sz w:val="22"/>
          <w:szCs w:val="22"/>
        </w:rPr>
        <w:t xml:space="preserve">Les sous-vêtements ne doivent pas être visibles. </w:t>
      </w:r>
    </w:p>
    <w:p w14:paraId="0FE76600" w14:textId="77777777" w:rsidR="00BD7846" w:rsidRPr="00E9684A" w:rsidRDefault="00BD7846" w:rsidP="00E9684A">
      <w:pPr>
        <w:pStyle w:val="Paragraphedeliste"/>
        <w:numPr>
          <w:ilvl w:val="0"/>
          <w:numId w:val="3"/>
        </w:numPr>
        <w:jc w:val="both"/>
        <w:rPr>
          <w:sz w:val="22"/>
          <w:szCs w:val="22"/>
        </w:rPr>
      </w:pPr>
      <w:r w:rsidRPr="00E9684A">
        <w:rPr>
          <w:sz w:val="22"/>
          <w:szCs w:val="22"/>
        </w:rPr>
        <w:t xml:space="preserve">Le Tee-shirt doit être assez long pour ne pas laisser le ventre apparent. </w:t>
      </w:r>
    </w:p>
    <w:p w14:paraId="5AD0DBEC" w14:textId="77777777" w:rsidR="00BD7846" w:rsidRPr="00E9684A" w:rsidRDefault="00BD7846" w:rsidP="00E9684A">
      <w:pPr>
        <w:pStyle w:val="Paragraphedeliste"/>
        <w:numPr>
          <w:ilvl w:val="0"/>
          <w:numId w:val="3"/>
        </w:numPr>
        <w:jc w:val="both"/>
        <w:rPr>
          <w:sz w:val="22"/>
          <w:szCs w:val="22"/>
        </w:rPr>
      </w:pPr>
      <w:r w:rsidRPr="00E9684A">
        <w:rPr>
          <w:sz w:val="22"/>
          <w:szCs w:val="22"/>
        </w:rPr>
        <w:t xml:space="preserve">Les décolletés plongeants sont interdits.  </w:t>
      </w:r>
    </w:p>
    <w:p w14:paraId="257834E5" w14:textId="77777777" w:rsidR="00BD7846" w:rsidRPr="00E9684A" w:rsidRDefault="00BD7846" w:rsidP="00E9684A">
      <w:pPr>
        <w:pStyle w:val="Paragraphedeliste"/>
        <w:numPr>
          <w:ilvl w:val="0"/>
          <w:numId w:val="3"/>
        </w:numPr>
        <w:jc w:val="both"/>
        <w:rPr>
          <w:sz w:val="22"/>
          <w:szCs w:val="22"/>
        </w:rPr>
      </w:pPr>
      <w:r w:rsidRPr="00E9684A">
        <w:rPr>
          <w:sz w:val="22"/>
          <w:szCs w:val="22"/>
        </w:rPr>
        <w:t xml:space="preserve">Les bermudas de ville sont tolérés pour les garçons. Les shorts type "maillot de bain" sont interdits. </w:t>
      </w:r>
    </w:p>
    <w:p w14:paraId="3D9412A0" w14:textId="77777777" w:rsidR="00E9684A" w:rsidRPr="00E9684A" w:rsidRDefault="00BD7846" w:rsidP="00E9684A">
      <w:pPr>
        <w:pStyle w:val="Paragraphedeliste"/>
        <w:numPr>
          <w:ilvl w:val="0"/>
          <w:numId w:val="3"/>
        </w:numPr>
        <w:jc w:val="both"/>
        <w:rPr>
          <w:sz w:val="22"/>
          <w:szCs w:val="22"/>
        </w:rPr>
      </w:pPr>
      <w:r w:rsidRPr="00E9684A">
        <w:rPr>
          <w:sz w:val="22"/>
          <w:szCs w:val="22"/>
        </w:rPr>
        <w:t xml:space="preserve">Toutes les tenues "excentriques" sont à proscrire. </w:t>
      </w:r>
    </w:p>
    <w:p w14:paraId="42A06D55" w14:textId="77777777" w:rsidR="00E9684A" w:rsidRPr="00E9684A" w:rsidRDefault="00BD7846" w:rsidP="00E9684A">
      <w:pPr>
        <w:pStyle w:val="Paragraphedeliste"/>
        <w:numPr>
          <w:ilvl w:val="0"/>
          <w:numId w:val="3"/>
        </w:numPr>
        <w:jc w:val="both"/>
        <w:rPr>
          <w:sz w:val="22"/>
          <w:szCs w:val="22"/>
        </w:rPr>
      </w:pPr>
      <w:r w:rsidRPr="00E9684A">
        <w:rPr>
          <w:b/>
          <w:bCs/>
          <w:sz w:val="22"/>
          <w:szCs w:val="22"/>
        </w:rPr>
        <w:t>Le port du survêtement est strictement réservé aux séances d’E.P.S. et strictement interdit en dehors des séances de sport</w:t>
      </w:r>
      <w:r w:rsidRPr="00E9684A">
        <w:rPr>
          <w:sz w:val="22"/>
          <w:szCs w:val="22"/>
        </w:rPr>
        <w:t xml:space="preserve">. </w:t>
      </w:r>
    </w:p>
    <w:p w14:paraId="4C940ED9" w14:textId="77777777" w:rsidR="00E9684A" w:rsidRPr="00E9684A" w:rsidRDefault="00BD7846" w:rsidP="00E9684A">
      <w:pPr>
        <w:pStyle w:val="Paragraphedeliste"/>
        <w:numPr>
          <w:ilvl w:val="0"/>
          <w:numId w:val="3"/>
        </w:numPr>
        <w:jc w:val="both"/>
        <w:rPr>
          <w:sz w:val="22"/>
          <w:szCs w:val="22"/>
        </w:rPr>
      </w:pPr>
      <w:r w:rsidRPr="00E9684A">
        <w:rPr>
          <w:sz w:val="22"/>
          <w:szCs w:val="22"/>
        </w:rPr>
        <w:t xml:space="preserve">Les tongs de plage sont interdites. </w:t>
      </w:r>
    </w:p>
    <w:p w14:paraId="1834235D" w14:textId="0C00553C" w:rsidR="00BD7846" w:rsidRDefault="00BD7846" w:rsidP="00E9684A">
      <w:pPr>
        <w:pStyle w:val="Paragraphedeliste"/>
        <w:numPr>
          <w:ilvl w:val="0"/>
          <w:numId w:val="3"/>
        </w:numPr>
        <w:jc w:val="both"/>
        <w:rPr>
          <w:sz w:val="22"/>
          <w:szCs w:val="22"/>
        </w:rPr>
      </w:pPr>
      <w:r w:rsidRPr="00E9684A">
        <w:rPr>
          <w:sz w:val="22"/>
          <w:szCs w:val="22"/>
        </w:rPr>
        <w:t xml:space="preserve">Les "piercings" et les boucles d’oreilles sont fortement déconseillés pour des raisons sanitaires et de sécurité. </w:t>
      </w:r>
      <w:r w:rsidR="00E9684A" w:rsidRPr="00E9684A">
        <w:rPr>
          <w:b/>
          <w:bCs/>
          <w:sz w:val="22"/>
          <w:szCs w:val="22"/>
        </w:rPr>
        <w:t>Ils sont strictement interdits en cours d’E.P.S</w:t>
      </w:r>
      <w:r w:rsidR="00E9684A" w:rsidRPr="00E9684A">
        <w:rPr>
          <w:sz w:val="22"/>
          <w:szCs w:val="22"/>
        </w:rPr>
        <w:t xml:space="preserve">. </w:t>
      </w:r>
      <w:r w:rsidRPr="00E9684A">
        <w:rPr>
          <w:sz w:val="22"/>
          <w:szCs w:val="22"/>
        </w:rPr>
        <w:t xml:space="preserve"> </w:t>
      </w:r>
    </w:p>
    <w:p w14:paraId="4F0D157C" w14:textId="3F84A1A3" w:rsidR="00E9684A" w:rsidRDefault="00E9684A" w:rsidP="00E9684A">
      <w:pPr>
        <w:pStyle w:val="Paragraphedeliste"/>
        <w:numPr>
          <w:ilvl w:val="0"/>
          <w:numId w:val="3"/>
        </w:numPr>
        <w:jc w:val="both"/>
        <w:rPr>
          <w:sz w:val="22"/>
          <w:szCs w:val="22"/>
        </w:rPr>
      </w:pPr>
      <w:r>
        <w:rPr>
          <w:sz w:val="22"/>
          <w:szCs w:val="22"/>
        </w:rPr>
        <w:t xml:space="preserve">Les filles doivent obligatoirement porter des jupes en dessous du genou et des tops avec des manches suffisamment longues afin de ne pas voir les coudes </w:t>
      </w:r>
    </w:p>
    <w:p w14:paraId="5DB16ADC" w14:textId="77777777" w:rsidR="00E9684A" w:rsidRDefault="00E9684A" w:rsidP="00E9684A">
      <w:pPr>
        <w:pStyle w:val="Paragraphedeliste"/>
        <w:jc w:val="both"/>
        <w:rPr>
          <w:sz w:val="22"/>
          <w:szCs w:val="22"/>
        </w:rPr>
      </w:pPr>
    </w:p>
    <w:p w14:paraId="61C3E6D3" w14:textId="77777777" w:rsidR="00E9684A" w:rsidRDefault="00E9684A" w:rsidP="00E9684A">
      <w:pPr>
        <w:pStyle w:val="Paragraphedeliste"/>
        <w:jc w:val="both"/>
        <w:rPr>
          <w:sz w:val="22"/>
          <w:szCs w:val="22"/>
        </w:rPr>
      </w:pPr>
    </w:p>
    <w:p w14:paraId="11F13EBC" w14:textId="77777777" w:rsidR="00E9684A" w:rsidRDefault="00E9684A" w:rsidP="00E9684A">
      <w:pPr>
        <w:pStyle w:val="Paragraphedeliste"/>
        <w:jc w:val="both"/>
        <w:rPr>
          <w:sz w:val="22"/>
          <w:szCs w:val="22"/>
        </w:rPr>
      </w:pPr>
    </w:p>
    <w:p w14:paraId="69D06C98" w14:textId="0B8A9E32" w:rsidR="00E9684A" w:rsidRDefault="00E9684A" w:rsidP="00E9684A">
      <w:pPr>
        <w:pStyle w:val="Paragraphedeliste"/>
        <w:ind w:left="0"/>
        <w:jc w:val="both"/>
        <w:rPr>
          <w:b/>
          <w:bCs/>
          <w:sz w:val="22"/>
          <w:szCs w:val="22"/>
        </w:rPr>
      </w:pPr>
      <w:r w:rsidRPr="00E9684A">
        <w:rPr>
          <w:b/>
          <w:bCs/>
          <w:sz w:val="22"/>
          <w:szCs w:val="22"/>
        </w:rPr>
        <w:t>La Responsables formation, les équipes pédagogiques et autres adultes référents, ont toute latitude pour juger de votre tenue et la faire modifier le cas échéant.</w:t>
      </w:r>
    </w:p>
    <w:p w14:paraId="58E49BE5" w14:textId="77777777" w:rsidR="00E9684A" w:rsidRDefault="00E9684A" w:rsidP="00E9684A">
      <w:pPr>
        <w:pStyle w:val="Paragraphedeliste"/>
        <w:ind w:left="0"/>
        <w:jc w:val="both"/>
        <w:rPr>
          <w:b/>
          <w:bCs/>
          <w:sz w:val="22"/>
          <w:szCs w:val="22"/>
        </w:rPr>
      </w:pPr>
    </w:p>
    <w:p w14:paraId="78562770" w14:textId="77777777" w:rsidR="00E9684A" w:rsidRPr="00E9684A" w:rsidRDefault="00E9684A" w:rsidP="00E9684A">
      <w:pPr>
        <w:pStyle w:val="Paragraphedeliste"/>
        <w:spacing w:before="240" w:after="0" w:line="480" w:lineRule="auto"/>
        <w:ind w:left="0"/>
        <w:jc w:val="both"/>
        <w:rPr>
          <w:b/>
          <w:bCs/>
          <w:color w:val="5B63B7" w:themeColor="text2" w:themeTint="99"/>
          <w:sz w:val="24"/>
          <w:szCs w:val="24"/>
          <w:u w:val="single"/>
        </w:rPr>
      </w:pPr>
      <w:r w:rsidRPr="00E9684A">
        <w:rPr>
          <w:b/>
          <w:bCs/>
          <w:color w:val="5B63B7" w:themeColor="text2" w:themeTint="99"/>
          <w:sz w:val="24"/>
          <w:szCs w:val="24"/>
          <w:u w:val="single"/>
        </w:rPr>
        <w:t xml:space="preserve">Pour toutes les filières : </w:t>
      </w:r>
    </w:p>
    <w:p w14:paraId="3E626BC6" w14:textId="77777777" w:rsidR="00E9684A" w:rsidRDefault="00E9684A" w:rsidP="00E9684A">
      <w:pPr>
        <w:pStyle w:val="Paragraphedeliste"/>
        <w:spacing w:before="240"/>
        <w:ind w:left="0"/>
        <w:jc w:val="both"/>
        <w:rPr>
          <w:sz w:val="22"/>
          <w:szCs w:val="22"/>
        </w:rPr>
      </w:pPr>
      <w:r w:rsidRPr="00E9684A">
        <w:rPr>
          <w:sz w:val="22"/>
          <w:szCs w:val="22"/>
        </w:rPr>
        <w:t xml:space="preserve">En cas d’oubli de matériel professionnel ou scolaire, l’équipe pédagogique est en droit de ne pas vous accepter en début de séance (avant l’appel).  </w:t>
      </w:r>
    </w:p>
    <w:p w14:paraId="3309505F" w14:textId="5A150987" w:rsidR="00E9684A" w:rsidRDefault="00E9684A" w:rsidP="00E9684A">
      <w:pPr>
        <w:pStyle w:val="Paragraphedeliste"/>
        <w:spacing w:before="240"/>
        <w:ind w:left="0"/>
        <w:jc w:val="both"/>
        <w:rPr>
          <w:b/>
          <w:bCs/>
          <w:sz w:val="22"/>
          <w:szCs w:val="22"/>
        </w:rPr>
      </w:pPr>
      <w:r w:rsidRPr="00E9684A">
        <w:rPr>
          <w:b/>
          <w:bCs/>
          <w:sz w:val="22"/>
          <w:szCs w:val="22"/>
        </w:rPr>
        <w:t xml:space="preserve">L’apprenant.e </w:t>
      </w:r>
      <w:proofErr w:type="gramStart"/>
      <w:r w:rsidRPr="00E9684A">
        <w:rPr>
          <w:b/>
          <w:bCs/>
          <w:sz w:val="22"/>
          <w:szCs w:val="22"/>
        </w:rPr>
        <w:t>mineur.e</w:t>
      </w:r>
      <w:proofErr w:type="gramEnd"/>
      <w:r w:rsidRPr="00E9684A">
        <w:rPr>
          <w:b/>
          <w:bCs/>
          <w:sz w:val="22"/>
          <w:szCs w:val="22"/>
        </w:rPr>
        <w:t xml:space="preserve"> ne peut cependant pas quitter le CFA. Il est pris en charge par l</w:t>
      </w:r>
      <w:r>
        <w:rPr>
          <w:b/>
          <w:bCs/>
          <w:sz w:val="22"/>
          <w:szCs w:val="22"/>
        </w:rPr>
        <w:t>a responsable formation</w:t>
      </w:r>
      <w:r w:rsidRPr="00E9684A">
        <w:rPr>
          <w:b/>
          <w:bCs/>
          <w:sz w:val="22"/>
          <w:szCs w:val="22"/>
        </w:rPr>
        <w:t>.</w:t>
      </w:r>
    </w:p>
    <w:p w14:paraId="5AEEE6C5" w14:textId="77777777" w:rsidR="00E9684A" w:rsidRDefault="00E9684A" w:rsidP="00E9684A">
      <w:pPr>
        <w:pStyle w:val="Paragraphedeliste"/>
        <w:spacing w:before="240"/>
        <w:ind w:left="0"/>
        <w:jc w:val="both"/>
        <w:rPr>
          <w:b/>
          <w:bCs/>
          <w:sz w:val="22"/>
          <w:szCs w:val="22"/>
        </w:rPr>
      </w:pPr>
    </w:p>
    <w:p w14:paraId="2362FBCD" w14:textId="777715A6" w:rsidR="00E9684A" w:rsidRDefault="00E9684A" w:rsidP="00E9684A">
      <w:pPr>
        <w:pStyle w:val="Paragraphedeliste"/>
        <w:spacing w:before="240"/>
        <w:ind w:left="0"/>
        <w:jc w:val="both"/>
        <w:rPr>
          <w:b/>
          <w:bCs/>
          <w:sz w:val="22"/>
          <w:szCs w:val="22"/>
        </w:rPr>
      </w:pPr>
      <w:r w:rsidRPr="00E9684A">
        <w:rPr>
          <w:sz w:val="22"/>
          <w:szCs w:val="22"/>
        </w:rPr>
        <w:t xml:space="preserve">Par mesure de sécurité, il est conseillé cependant à </w:t>
      </w:r>
      <w:proofErr w:type="gramStart"/>
      <w:r w:rsidRPr="00E9684A">
        <w:rPr>
          <w:sz w:val="22"/>
          <w:szCs w:val="22"/>
        </w:rPr>
        <w:t>l’apprenant.e</w:t>
      </w:r>
      <w:proofErr w:type="gramEnd"/>
      <w:r w:rsidRPr="00E9684A">
        <w:rPr>
          <w:sz w:val="22"/>
          <w:szCs w:val="22"/>
        </w:rPr>
        <w:t xml:space="preserve"> de conserver sur sa personne l’argent et toutes les valeurs (chéquier, carte bancaire, etc.) lui appartenant pendant les cours.</w:t>
      </w:r>
      <w:r w:rsidRPr="00E9684A">
        <w:rPr>
          <w:b/>
          <w:bCs/>
          <w:sz w:val="22"/>
          <w:szCs w:val="22"/>
        </w:rPr>
        <w:t xml:space="preserve">  En cas de vol, le CFA décline toutes responsabilités mais fera procéder à une enquête.</w:t>
      </w:r>
    </w:p>
    <w:p w14:paraId="7956E7A4" w14:textId="77777777" w:rsidR="00E9684A" w:rsidRDefault="00E9684A" w:rsidP="00E9684A">
      <w:pPr>
        <w:pStyle w:val="Paragraphedeliste"/>
        <w:spacing w:before="240"/>
        <w:ind w:left="0"/>
        <w:jc w:val="both"/>
        <w:rPr>
          <w:b/>
          <w:bCs/>
          <w:sz w:val="22"/>
          <w:szCs w:val="22"/>
        </w:rPr>
      </w:pPr>
    </w:p>
    <w:p w14:paraId="53C560AE" w14:textId="530E310B" w:rsidR="00E9684A" w:rsidRDefault="00E9684A" w:rsidP="00EE54C1">
      <w:pPr>
        <w:pStyle w:val="Paragraphedeliste"/>
        <w:spacing w:before="240"/>
        <w:ind w:left="0"/>
        <w:jc w:val="center"/>
        <w:rPr>
          <w:rFonts w:asciiTheme="majorHAnsi" w:eastAsiaTheme="majorEastAsia" w:hAnsiTheme="majorHAnsi" w:cstheme="majorBidi"/>
          <w:color w:val="374C80" w:themeColor="accent1" w:themeShade="BF"/>
          <w:sz w:val="40"/>
          <w:szCs w:val="40"/>
        </w:rPr>
      </w:pPr>
      <w:r w:rsidRPr="00EE54C1">
        <w:rPr>
          <w:rFonts w:asciiTheme="majorHAnsi" w:eastAsiaTheme="majorEastAsia" w:hAnsiTheme="majorHAnsi" w:cstheme="majorBidi"/>
          <w:color w:val="374C80" w:themeColor="accent1" w:themeShade="BF"/>
          <w:sz w:val="40"/>
          <w:szCs w:val="40"/>
        </w:rPr>
        <w:t>IV- REGLES DE VIE</w:t>
      </w:r>
    </w:p>
    <w:p w14:paraId="567CEC59" w14:textId="77777777" w:rsidR="00EE54C1" w:rsidRDefault="00EE54C1" w:rsidP="00EE54C1">
      <w:pPr>
        <w:pStyle w:val="Paragraphedeliste"/>
        <w:spacing w:before="240"/>
        <w:ind w:left="0"/>
        <w:jc w:val="both"/>
        <w:rPr>
          <w:rFonts w:asciiTheme="majorHAnsi" w:eastAsiaTheme="majorEastAsia" w:hAnsiTheme="majorHAnsi" w:cstheme="majorBidi"/>
          <w:color w:val="374C80" w:themeColor="accent1" w:themeShade="BF"/>
          <w:sz w:val="22"/>
          <w:szCs w:val="22"/>
        </w:rPr>
      </w:pPr>
    </w:p>
    <w:p w14:paraId="1F67C382" w14:textId="77777777" w:rsidR="00EE54C1" w:rsidRPr="00EE54C1" w:rsidRDefault="00EE54C1" w:rsidP="00EE54C1">
      <w:pPr>
        <w:jc w:val="both"/>
        <w:rPr>
          <w:b/>
          <w:bCs/>
          <w:color w:val="5B63B7" w:themeColor="text2" w:themeTint="99"/>
          <w:sz w:val="24"/>
          <w:szCs w:val="24"/>
          <w:u w:val="single"/>
        </w:rPr>
      </w:pPr>
      <w:r w:rsidRPr="00EE54C1">
        <w:rPr>
          <w:b/>
          <w:bCs/>
          <w:color w:val="5B63B7" w:themeColor="text2" w:themeTint="99"/>
          <w:sz w:val="24"/>
          <w:szCs w:val="24"/>
          <w:u w:val="single"/>
        </w:rPr>
        <w:t xml:space="preserve">La discipline est l’affaire de tous : </w:t>
      </w:r>
    </w:p>
    <w:p w14:paraId="16C4DB79" w14:textId="307F5189" w:rsidR="00EE54C1" w:rsidRDefault="00EE54C1" w:rsidP="00EE54C1">
      <w:pPr>
        <w:pStyle w:val="Paragraphedeliste"/>
        <w:spacing w:before="240"/>
        <w:ind w:left="0"/>
        <w:jc w:val="both"/>
        <w:rPr>
          <w:sz w:val="22"/>
          <w:szCs w:val="22"/>
        </w:rPr>
      </w:pPr>
      <w:r w:rsidRPr="00EE54C1">
        <w:rPr>
          <w:sz w:val="22"/>
          <w:szCs w:val="22"/>
        </w:rPr>
        <w:t xml:space="preserve">Elle ne saurait se réduire à l’équipe pédagogique seule. </w:t>
      </w:r>
      <w:proofErr w:type="spellStart"/>
      <w:r w:rsidRPr="00EE54C1">
        <w:rPr>
          <w:sz w:val="22"/>
          <w:szCs w:val="22"/>
        </w:rPr>
        <w:t>Chacun.e</w:t>
      </w:r>
      <w:proofErr w:type="spellEnd"/>
      <w:r w:rsidRPr="00EE54C1">
        <w:rPr>
          <w:sz w:val="22"/>
          <w:szCs w:val="22"/>
        </w:rPr>
        <w:t xml:space="preserve"> est </w:t>
      </w:r>
      <w:proofErr w:type="spellStart"/>
      <w:proofErr w:type="gramStart"/>
      <w:r w:rsidRPr="00EE54C1">
        <w:rPr>
          <w:sz w:val="22"/>
          <w:szCs w:val="22"/>
        </w:rPr>
        <w:t>tenu.e</w:t>
      </w:r>
      <w:proofErr w:type="spellEnd"/>
      <w:proofErr w:type="gramEnd"/>
      <w:r w:rsidRPr="00EE54C1">
        <w:rPr>
          <w:sz w:val="22"/>
          <w:szCs w:val="22"/>
        </w:rPr>
        <w:t xml:space="preserve"> aux règles élémentaires de courtoisie et de respect à l’égard d’autrui. Tout </w:t>
      </w:r>
      <w:proofErr w:type="gramStart"/>
      <w:r w:rsidRPr="00EE54C1">
        <w:rPr>
          <w:sz w:val="22"/>
          <w:szCs w:val="22"/>
        </w:rPr>
        <w:t>apprenant.e</w:t>
      </w:r>
      <w:proofErr w:type="gramEnd"/>
      <w:r w:rsidRPr="00EE54C1">
        <w:rPr>
          <w:sz w:val="22"/>
          <w:szCs w:val="22"/>
        </w:rPr>
        <w:t xml:space="preserve"> dont l’attitude serait de nature à troubler l’ordre ou le travail peut être </w:t>
      </w:r>
      <w:proofErr w:type="spellStart"/>
      <w:r w:rsidRPr="00EE54C1">
        <w:rPr>
          <w:sz w:val="22"/>
          <w:szCs w:val="22"/>
        </w:rPr>
        <w:t>contraint.e</w:t>
      </w:r>
      <w:proofErr w:type="spellEnd"/>
      <w:r w:rsidRPr="00EE54C1">
        <w:rPr>
          <w:sz w:val="22"/>
          <w:szCs w:val="22"/>
        </w:rPr>
        <w:t xml:space="preserve"> d’effectuer un TIG (Travail d’intérêt général) ou bénéficier d’une sanction appropriée.</w:t>
      </w:r>
    </w:p>
    <w:p w14:paraId="7E5E7B20" w14:textId="77777777" w:rsidR="00EE54C1" w:rsidRPr="00EE54C1" w:rsidRDefault="00EE54C1" w:rsidP="00EE54C1">
      <w:pPr>
        <w:rPr>
          <w:b/>
          <w:bCs/>
          <w:color w:val="5B63B7" w:themeColor="text2" w:themeTint="99"/>
          <w:sz w:val="24"/>
          <w:szCs w:val="24"/>
          <w:u w:val="single"/>
        </w:rPr>
      </w:pPr>
      <w:r w:rsidRPr="00EE54C1">
        <w:rPr>
          <w:b/>
          <w:bCs/>
          <w:color w:val="5B63B7" w:themeColor="text2" w:themeTint="99"/>
          <w:sz w:val="24"/>
          <w:szCs w:val="24"/>
          <w:u w:val="single"/>
        </w:rPr>
        <w:t xml:space="preserve">Comportement éco citoyen : </w:t>
      </w:r>
    </w:p>
    <w:p w14:paraId="53A57084" w14:textId="73AE3CC6" w:rsidR="00EE54C1" w:rsidRPr="002D1E40" w:rsidRDefault="00EE54C1" w:rsidP="00EE54C1">
      <w:pPr>
        <w:jc w:val="both"/>
        <w:rPr>
          <w:sz w:val="22"/>
          <w:szCs w:val="22"/>
        </w:rPr>
      </w:pPr>
      <w:r w:rsidRPr="002D1E40">
        <w:rPr>
          <w:sz w:val="22"/>
          <w:szCs w:val="22"/>
        </w:rPr>
        <w:t>L’</w:t>
      </w:r>
      <w:proofErr w:type="spellStart"/>
      <w:r w:rsidRPr="002D1E40">
        <w:rPr>
          <w:sz w:val="22"/>
          <w:szCs w:val="22"/>
        </w:rPr>
        <w:t>éco citoyenneté</w:t>
      </w:r>
      <w:proofErr w:type="spellEnd"/>
      <w:r w:rsidRPr="002D1E40">
        <w:rPr>
          <w:sz w:val="22"/>
          <w:szCs w:val="22"/>
        </w:rPr>
        <w:t xml:space="preserve"> est le respect de soi, des autres et de l’environnement. Toutes ces valeurs sont essentielles à la vie au sein du CFA. Elles doivent être intégrées par tous et toutes et se refléter dans les actions au quotidien. Des éco gestes au quotidien : éteindre la lumière et les ordinateurs lorsqu’ils ne sont pas utilisés, trier les déchets, ne pas jeter les mégots par terre, ne pas cracher par terre… - favorisent un cadre de vie plus agréable et un environnement préservé. L’entretien et le respect des locaux du CFA sont </w:t>
      </w:r>
      <w:r w:rsidRPr="002D1E40">
        <w:rPr>
          <w:b/>
          <w:bCs/>
          <w:sz w:val="22"/>
          <w:szCs w:val="22"/>
        </w:rPr>
        <w:t>l’AFFAIRE DE TOUS ET TOUTES</w:t>
      </w:r>
      <w:r w:rsidRPr="002D1E40">
        <w:rPr>
          <w:sz w:val="22"/>
          <w:szCs w:val="22"/>
        </w:rPr>
        <w:t xml:space="preserve"> et font partie intégrante de la formation professionnelle.</w:t>
      </w:r>
    </w:p>
    <w:p w14:paraId="5F3D5274" w14:textId="77777777" w:rsidR="002D1E40" w:rsidRPr="002D1E40" w:rsidRDefault="002D1E40" w:rsidP="00EE54C1">
      <w:pPr>
        <w:jc w:val="both"/>
        <w:rPr>
          <w:b/>
          <w:bCs/>
          <w:color w:val="5B63B7" w:themeColor="text2" w:themeTint="99"/>
          <w:sz w:val="24"/>
          <w:szCs w:val="24"/>
          <w:u w:val="single"/>
        </w:rPr>
      </w:pPr>
      <w:r w:rsidRPr="002D1E40">
        <w:rPr>
          <w:b/>
          <w:bCs/>
          <w:color w:val="5B63B7" w:themeColor="text2" w:themeTint="99"/>
          <w:sz w:val="24"/>
          <w:szCs w:val="24"/>
          <w:u w:val="single"/>
        </w:rPr>
        <w:t xml:space="preserve">Respect de ses collègues et du personnel du CFA : </w:t>
      </w:r>
    </w:p>
    <w:p w14:paraId="72A9D72F" w14:textId="644FAA18" w:rsidR="00EE54C1" w:rsidRPr="002D1E40" w:rsidRDefault="002D1E40" w:rsidP="00EE54C1">
      <w:pPr>
        <w:jc w:val="both"/>
        <w:rPr>
          <w:sz w:val="22"/>
          <w:szCs w:val="22"/>
        </w:rPr>
      </w:pPr>
      <w:r w:rsidRPr="002D1E40">
        <w:rPr>
          <w:sz w:val="22"/>
          <w:szCs w:val="22"/>
        </w:rPr>
        <w:t>Le CFA s’engage à protéger tout apprenti.es contre le harcèlement moral, physique, sexuel et agissements sexistes. Grâce à la mise en place du Point Ecoute et une équipe pédagogique attentive aux apprenant.es, le CFA propose un environnement propice à l’apprentissage sécurisé.</w:t>
      </w:r>
    </w:p>
    <w:p w14:paraId="35422449" w14:textId="77777777" w:rsidR="002D1E40" w:rsidRDefault="002D1E40" w:rsidP="00EE54C1">
      <w:pPr>
        <w:jc w:val="both"/>
      </w:pPr>
    </w:p>
    <w:p w14:paraId="33E7BC92" w14:textId="77777777" w:rsidR="002D1E40" w:rsidRPr="002D1E40" w:rsidRDefault="002D1E40" w:rsidP="00EE54C1">
      <w:pPr>
        <w:jc w:val="both"/>
        <w:rPr>
          <w:b/>
          <w:bCs/>
          <w:color w:val="5B63B7" w:themeColor="text2" w:themeTint="99"/>
          <w:sz w:val="24"/>
          <w:szCs w:val="24"/>
          <w:u w:val="single"/>
        </w:rPr>
      </w:pPr>
      <w:r w:rsidRPr="002D1E40">
        <w:rPr>
          <w:b/>
          <w:bCs/>
          <w:color w:val="5B63B7" w:themeColor="text2" w:themeTint="99"/>
          <w:sz w:val="24"/>
          <w:szCs w:val="24"/>
          <w:u w:val="single"/>
        </w:rPr>
        <w:t xml:space="preserve">Vandalisme et comportement dangereux : </w:t>
      </w:r>
    </w:p>
    <w:p w14:paraId="782CAFE8" w14:textId="377A6AAE" w:rsidR="002D1E40" w:rsidRPr="002D1E40" w:rsidRDefault="002D1E40" w:rsidP="00EE54C1">
      <w:pPr>
        <w:jc w:val="both"/>
        <w:rPr>
          <w:sz w:val="22"/>
          <w:szCs w:val="22"/>
        </w:rPr>
      </w:pPr>
      <w:r w:rsidRPr="002D1E40">
        <w:rPr>
          <w:sz w:val="22"/>
          <w:szCs w:val="22"/>
        </w:rPr>
        <w:t>Tout acte de vandalisme caractérisé, de dégradation volontaire du matériel, d’introduction d’animaux dangereux, d’introduction d’armes et objets contondants, du déclenchement volontaire des systèmes de sécurité ou d’alarme sans raison valable, de non-respect des procédures incendies feront l’objet d’une convocation immédiate devant un Conseil de discipline exceptionnel saisi par la Direction ou son représentant légal.</w:t>
      </w:r>
    </w:p>
    <w:p w14:paraId="26A43D30" w14:textId="77777777" w:rsidR="002D1E40" w:rsidRPr="002D1E40" w:rsidRDefault="002D1E40" w:rsidP="00EE54C1">
      <w:pPr>
        <w:jc w:val="both"/>
        <w:rPr>
          <w:b/>
          <w:bCs/>
          <w:color w:val="5B63B7" w:themeColor="text2" w:themeTint="99"/>
          <w:sz w:val="24"/>
          <w:szCs w:val="24"/>
          <w:u w:val="single"/>
        </w:rPr>
      </w:pPr>
      <w:r w:rsidRPr="002D1E40">
        <w:rPr>
          <w:b/>
          <w:bCs/>
          <w:color w:val="5B63B7" w:themeColor="text2" w:themeTint="99"/>
          <w:sz w:val="24"/>
          <w:szCs w:val="24"/>
          <w:u w:val="single"/>
        </w:rPr>
        <w:t xml:space="preserve">Téléphone : </w:t>
      </w:r>
    </w:p>
    <w:p w14:paraId="0554C119" w14:textId="77777777" w:rsidR="002D1E40" w:rsidRPr="002D1E40" w:rsidRDefault="002D1E40" w:rsidP="00EE54C1">
      <w:pPr>
        <w:jc w:val="both"/>
        <w:rPr>
          <w:sz w:val="22"/>
          <w:szCs w:val="22"/>
        </w:rPr>
      </w:pPr>
      <w:r w:rsidRPr="002D1E40">
        <w:rPr>
          <w:sz w:val="22"/>
          <w:szCs w:val="22"/>
        </w:rPr>
        <w:t xml:space="preserve">L’usage du téléphone portable et des appareils numériques est autorisé en mode silencieux (écouteurs) dans tout l’établissement, hors séance pédagogique.  </w:t>
      </w:r>
    </w:p>
    <w:p w14:paraId="23F03D07" w14:textId="77777777" w:rsidR="002D1E40" w:rsidRPr="002D1E40" w:rsidRDefault="002D1E40" w:rsidP="00EE54C1">
      <w:pPr>
        <w:jc w:val="both"/>
        <w:rPr>
          <w:b/>
          <w:bCs/>
          <w:color w:val="5B63B7" w:themeColor="text2" w:themeTint="99"/>
          <w:sz w:val="24"/>
          <w:szCs w:val="24"/>
          <w:u w:val="single"/>
        </w:rPr>
      </w:pPr>
      <w:r w:rsidRPr="002D1E40">
        <w:rPr>
          <w:b/>
          <w:bCs/>
          <w:color w:val="5B63B7" w:themeColor="text2" w:themeTint="99"/>
          <w:sz w:val="24"/>
          <w:szCs w:val="24"/>
          <w:u w:val="single"/>
        </w:rPr>
        <w:t xml:space="preserve">Vie de classe : </w:t>
      </w:r>
    </w:p>
    <w:p w14:paraId="369FFF33" w14:textId="1F809C13" w:rsidR="002D1E40" w:rsidRPr="002D1E40" w:rsidRDefault="002D1E40" w:rsidP="00EE54C1">
      <w:pPr>
        <w:jc w:val="both"/>
        <w:rPr>
          <w:sz w:val="22"/>
          <w:szCs w:val="22"/>
        </w:rPr>
      </w:pPr>
      <w:r w:rsidRPr="002D1E40">
        <w:rPr>
          <w:sz w:val="22"/>
          <w:szCs w:val="22"/>
        </w:rPr>
        <w:t>Sauf autorisation par l’équipe pédagogique, le chargement et l’utilisation des téléphones portables et des tablettes numériques sont interdits pendant les cours, les études, à la bibliothèque et dans les salles spécialisées.  Les téléphones portables doivent être éteints pendant les cours et l’équipe pédagogique est habilitée à vérifier qu’ils le sont réellement.  Il est interdit d’utiliser le téléphone portable comme caméra ou appareil photo dans l’ensemble de l’établissement (parking compris) ainsi qu’en sortie pédagogique, sauf autorisation.</w:t>
      </w:r>
    </w:p>
    <w:p w14:paraId="5F326048" w14:textId="3D3B02BF" w:rsidR="002D1E40" w:rsidRPr="002D1E40" w:rsidRDefault="002D1E40" w:rsidP="002D1E40">
      <w:pPr>
        <w:spacing w:after="0"/>
        <w:jc w:val="both"/>
        <w:rPr>
          <w:sz w:val="22"/>
          <w:szCs w:val="22"/>
        </w:rPr>
      </w:pPr>
      <w:r w:rsidRPr="002D1E40">
        <w:rPr>
          <w:sz w:val="22"/>
          <w:szCs w:val="22"/>
        </w:rPr>
        <w:t xml:space="preserve">Il est formellement interdit de prendre en photo ses collègues, ses formateurs ou tout membre du personnel et d’en faire un quelconque usage (diffusion sur internet : Facebook, Instagram, Snapchat et tout support numérique connu ou inconnu à ce jour) </w:t>
      </w:r>
      <w:r w:rsidRPr="002D1E40">
        <w:rPr>
          <w:b/>
          <w:bCs/>
          <w:sz w:val="22"/>
          <w:szCs w:val="22"/>
        </w:rPr>
        <w:t>sous peine d’exclusion définitive</w:t>
      </w:r>
      <w:r w:rsidRPr="002D1E40">
        <w:rPr>
          <w:sz w:val="22"/>
          <w:szCs w:val="22"/>
        </w:rPr>
        <w:t xml:space="preserve">.  </w:t>
      </w:r>
    </w:p>
    <w:p w14:paraId="725A1A32" w14:textId="564A95CC" w:rsidR="002D1E40" w:rsidRPr="002D1E40" w:rsidRDefault="002D1E40" w:rsidP="00EE54C1">
      <w:pPr>
        <w:jc w:val="both"/>
        <w:rPr>
          <w:sz w:val="22"/>
          <w:szCs w:val="22"/>
        </w:rPr>
      </w:pPr>
      <w:r w:rsidRPr="002D1E40">
        <w:rPr>
          <w:sz w:val="22"/>
          <w:szCs w:val="22"/>
        </w:rPr>
        <w:t>Aucune diffusion ne doit être faite sans l’accord de la direction du CFA et des personnes figurant sur les photos et les vidéos.</w:t>
      </w:r>
    </w:p>
    <w:tbl>
      <w:tblPr>
        <w:tblStyle w:val="Grilledutableau"/>
        <w:tblW w:w="0" w:type="auto"/>
        <w:tblLook w:val="04A0" w:firstRow="1" w:lastRow="0" w:firstColumn="1" w:lastColumn="0" w:noHBand="0" w:noVBand="1"/>
      </w:tblPr>
      <w:tblGrid>
        <w:gridCol w:w="9062"/>
      </w:tblGrid>
      <w:tr w:rsidR="002D1E40" w14:paraId="5E52E99C" w14:textId="77777777" w:rsidTr="002D1E40">
        <w:tc>
          <w:tcPr>
            <w:tcW w:w="9062" w:type="dxa"/>
          </w:tcPr>
          <w:p w14:paraId="7F684603" w14:textId="49E945A0" w:rsidR="002D1E40" w:rsidRPr="002D1E40" w:rsidRDefault="002D1E40" w:rsidP="00EE54C1">
            <w:pPr>
              <w:jc w:val="both"/>
              <w:rPr>
                <w:sz w:val="24"/>
                <w:szCs w:val="24"/>
              </w:rPr>
            </w:pPr>
            <w:r w:rsidRPr="002D1E40">
              <w:rPr>
                <w:sz w:val="24"/>
                <w:szCs w:val="24"/>
              </w:rPr>
              <w:t xml:space="preserve">Qu'elles soient d'arts, filmées, dessinées, photographiques ou virtuelles, les images sont ancrées dans notre vie qu'on le veuille ou non. Elles nourrissent notre inspiration et le quotidien des médias : la télévision, la presse et depuis plusieurs années Internet. Les images sont bien souvent utilisées à tort et à travers, cependant </w:t>
            </w:r>
            <w:r w:rsidRPr="002D1E40">
              <w:rPr>
                <w:b/>
                <w:bCs/>
                <w:sz w:val="24"/>
                <w:szCs w:val="24"/>
                <w:u w:val="single"/>
              </w:rPr>
              <w:t>nul n'est censé ignorer la loi</w:t>
            </w:r>
            <w:r w:rsidRPr="002D1E40">
              <w:rPr>
                <w:sz w:val="24"/>
                <w:szCs w:val="24"/>
              </w:rPr>
              <w:t xml:space="preserve"> et qu'il s'agisse d'une utilisation à titre informatif ou autre, cela ne change rien au fait que </w:t>
            </w:r>
            <w:r w:rsidRPr="002D1E40">
              <w:rPr>
                <w:b/>
                <w:bCs/>
                <w:sz w:val="24"/>
                <w:szCs w:val="24"/>
                <w:u w:val="single"/>
              </w:rPr>
              <w:t>les utilisations abusives peuvent être punies par la loi</w:t>
            </w:r>
            <w:r w:rsidRPr="002D1E40">
              <w:rPr>
                <w:sz w:val="24"/>
                <w:szCs w:val="24"/>
              </w:rPr>
              <w:t xml:space="preserve">.  En tant que citoyen français, il fait partie de nos devoirs de </w:t>
            </w:r>
            <w:r w:rsidRPr="002D1E40">
              <w:rPr>
                <w:b/>
                <w:bCs/>
                <w:sz w:val="24"/>
                <w:szCs w:val="24"/>
                <w:u w:val="single"/>
              </w:rPr>
              <w:t>respecter le droit français dans son ensemble</w:t>
            </w:r>
            <w:r w:rsidRPr="002D1E40">
              <w:rPr>
                <w:sz w:val="24"/>
                <w:szCs w:val="24"/>
              </w:rPr>
              <w:t>. Nous sommes tous responsables de nos publications.</w:t>
            </w:r>
          </w:p>
        </w:tc>
      </w:tr>
    </w:tbl>
    <w:p w14:paraId="430098CF" w14:textId="1902FAFF" w:rsidR="002D1E40" w:rsidRPr="002D1E40" w:rsidRDefault="002D1E40" w:rsidP="002D1E40">
      <w:pPr>
        <w:jc w:val="center"/>
        <w:rPr>
          <w:i/>
          <w:iCs/>
          <w:sz w:val="22"/>
          <w:szCs w:val="22"/>
        </w:rPr>
      </w:pPr>
      <w:r w:rsidRPr="002D1E40">
        <w:rPr>
          <w:i/>
          <w:iCs/>
          <w:sz w:val="22"/>
          <w:szCs w:val="22"/>
        </w:rPr>
        <w:t>Le CFA se réserve le droit de porter plainte auprès du Commissariat de Police.</w:t>
      </w:r>
    </w:p>
    <w:p w14:paraId="580297FE" w14:textId="77777777" w:rsidR="00412E1B" w:rsidRPr="00412E1B" w:rsidRDefault="002D1E40" w:rsidP="00EE54C1">
      <w:pPr>
        <w:jc w:val="both"/>
        <w:rPr>
          <w:b/>
          <w:bCs/>
          <w:color w:val="5B63B7" w:themeColor="text2" w:themeTint="99"/>
          <w:sz w:val="24"/>
          <w:szCs w:val="24"/>
          <w:u w:val="single"/>
        </w:rPr>
      </w:pPr>
      <w:r w:rsidRPr="00412E1B">
        <w:rPr>
          <w:b/>
          <w:bCs/>
          <w:color w:val="5B63B7" w:themeColor="text2" w:themeTint="99"/>
          <w:sz w:val="24"/>
          <w:szCs w:val="24"/>
          <w:u w:val="single"/>
        </w:rPr>
        <w:t>Logiciels :</w:t>
      </w:r>
    </w:p>
    <w:p w14:paraId="21372D02" w14:textId="73C7EE01" w:rsidR="002D1E40" w:rsidRDefault="002D1E40" w:rsidP="00EE54C1">
      <w:pPr>
        <w:jc w:val="both"/>
        <w:rPr>
          <w:sz w:val="22"/>
          <w:szCs w:val="22"/>
        </w:rPr>
      </w:pPr>
      <w:r w:rsidRPr="00412E1B">
        <w:rPr>
          <w:sz w:val="22"/>
          <w:szCs w:val="22"/>
        </w:rPr>
        <w:t xml:space="preserve"> L’introduction de copies illicites de logiciels est interdite. Toute introduction frauduleuse de tout support informatique au sens large, engagera la seule responsabilité de son auteur. La copie illégale de logiciels du CFA ou l’introduction volontaire de virus dans les matériels, ou tout autre </w:t>
      </w:r>
      <w:r w:rsidRPr="00412E1B">
        <w:rPr>
          <w:sz w:val="22"/>
          <w:szCs w:val="22"/>
        </w:rPr>
        <w:lastRenderedPageBreak/>
        <w:t>acte frauduleux causant un préjudice matériel fera l’objet d’une convocation immédiate devant un Conseil de discipline exceptionnel saisi par la Direction ou son représentant légal.</w:t>
      </w:r>
    </w:p>
    <w:p w14:paraId="22AD5727" w14:textId="77777777" w:rsidR="009C2085" w:rsidRPr="009C2085" w:rsidRDefault="009C2085" w:rsidP="00EE54C1">
      <w:pPr>
        <w:jc w:val="both"/>
        <w:rPr>
          <w:b/>
          <w:bCs/>
          <w:color w:val="5B63B7" w:themeColor="text2" w:themeTint="99"/>
          <w:sz w:val="24"/>
          <w:szCs w:val="24"/>
          <w:u w:val="single"/>
        </w:rPr>
      </w:pPr>
      <w:r w:rsidRPr="009C2085">
        <w:rPr>
          <w:b/>
          <w:bCs/>
          <w:color w:val="5B63B7" w:themeColor="text2" w:themeTint="99"/>
          <w:sz w:val="24"/>
          <w:szCs w:val="24"/>
          <w:u w:val="single"/>
        </w:rPr>
        <w:t xml:space="preserve">Liberté d’opinion et d’expression : </w:t>
      </w:r>
    </w:p>
    <w:p w14:paraId="100BEA1A" w14:textId="2A192BAD" w:rsidR="00412E1B" w:rsidRDefault="009C2085" w:rsidP="00EE54C1">
      <w:pPr>
        <w:jc w:val="both"/>
        <w:rPr>
          <w:sz w:val="22"/>
          <w:szCs w:val="22"/>
        </w:rPr>
      </w:pPr>
      <w:r w:rsidRPr="009C2085">
        <w:rPr>
          <w:sz w:val="22"/>
          <w:szCs w:val="22"/>
        </w:rPr>
        <w:t>L’apprenant.e peut s’exprimer en toute liberté sauf à répondre à l’abus de cette liberté dans les cas déterminés par la loi : propos racistes, discrimination, provocation à la haine ou à la violence, apologies de crimes.</w:t>
      </w:r>
    </w:p>
    <w:p w14:paraId="0C88F6F0" w14:textId="77777777" w:rsidR="009C2085" w:rsidRDefault="009C2085" w:rsidP="00EE54C1">
      <w:pPr>
        <w:jc w:val="both"/>
        <w:rPr>
          <w:sz w:val="22"/>
          <w:szCs w:val="22"/>
        </w:rPr>
      </w:pPr>
    </w:p>
    <w:p w14:paraId="4FEB0C61" w14:textId="77777777" w:rsidR="009C2085" w:rsidRPr="009C2085" w:rsidRDefault="009C2085" w:rsidP="00EE54C1">
      <w:pPr>
        <w:jc w:val="both"/>
        <w:rPr>
          <w:b/>
          <w:bCs/>
          <w:color w:val="5B63B7" w:themeColor="text2" w:themeTint="99"/>
          <w:sz w:val="24"/>
          <w:szCs w:val="24"/>
          <w:u w:val="single"/>
        </w:rPr>
      </w:pPr>
      <w:r w:rsidRPr="009C2085">
        <w:rPr>
          <w:b/>
          <w:bCs/>
          <w:color w:val="5B63B7" w:themeColor="text2" w:themeTint="99"/>
          <w:sz w:val="24"/>
          <w:szCs w:val="24"/>
          <w:u w:val="single"/>
        </w:rPr>
        <w:t xml:space="preserve">Sorties de cours : </w:t>
      </w:r>
    </w:p>
    <w:p w14:paraId="32F2620B" w14:textId="2A13AD45" w:rsidR="009C2085" w:rsidRDefault="009C2085" w:rsidP="00EE54C1">
      <w:pPr>
        <w:jc w:val="both"/>
        <w:rPr>
          <w:sz w:val="22"/>
          <w:szCs w:val="22"/>
        </w:rPr>
      </w:pPr>
      <w:r w:rsidRPr="009C2085">
        <w:rPr>
          <w:sz w:val="22"/>
          <w:szCs w:val="22"/>
        </w:rPr>
        <w:t xml:space="preserve">Toute sortie de cours est interdite sauf cas exceptionnel.  La gestion de ces entrées/sorties reste à l’appréciation de l’équipe pédagogique. Dans tous les cas, le formateur est responsable de son groupe et reste donc avec sa classe. Lors de sa sortie, </w:t>
      </w:r>
      <w:proofErr w:type="gramStart"/>
      <w:r w:rsidRPr="009C2085">
        <w:rPr>
          <w:sz w:val="22"/>
          <w:szCs w:val="22"/>
        </w:rPr>
        <w:t>l’apprenant.e</w:t>
      </w:r>
      <w:proofErr w:type="gramEnd"/>
      <w:r w:rsidRPr="009C2085">
        <w:rPr>
          <w:sz w:val="22"/>
          <w:szCs w:val="22"/>
        </w:rPr>
        <w:t xml:space="preserve"> mineur.e doit être </w:t>
      </w:r>
      <w:proofErr w:type="spellStart"/>
      <w:r w:rsidRPr="009C2085">
        <w:rPr>
          <w:sz w:val="22"/>
          <w:szCs w:val="22"/>
        </w:rPr>
        <w:t>accompagné.e</w:t>
      </w:r>
      <w:proofErr w:type="spellEnd"/>
      <w:r w:rsidRPr="009C2085">
        <w:rPr>
          <w:sz w:val="22"/>
          <w:szCs w:val="22"/>
        </w:rPr>
        <w:t xml:space="preserve"> par son ou sa délégué.e de classe (toilettes, infirmerie…) et ce après autorisation du formateur.</w:t>
      </w:r>
    </w:p>
    <w:p w14:paraId="2779A333" w14:textId="77777777" w:rsidR="009C2085" w:rsidRDefault="009C2085" w:rsidP="00EE54C1">
      <w:pPr>
        <w:jc w:val="both"/>
        <w:rPr>
          <w:sz w:val="22"/>
          <w:szCs w:val="22"/>
        </w:rPr>
      </w:pPr>
    </w:p>
    <w:p w14:paraId="6692D6F0" w14:textId="77777777" w:rsidR="009C2085" w:rsidRDefault="009C2085" w:rsidP="00EE54C1">
      <w:pPr>
        <w:jc w:val="both"/>
        <w:rPr>
          <w:sz w:val="22"/>
          <w:szCs w:val="22"/>
        </w:rPr>
      </w:pPr>
      <w:r w:rsidRPr="009C2085">
        <w:rPr>
          <w:b/>
          <w:bCs/>
          <w:color w:val="5B63B7" w:themeColor="text2" w:themeTint="99"/>
          <w:sz w:val="24"/>
          <w:szCs w:val="24"/>
          <w:u w:val="single"/>
        </w:rPr>
        <w:t>Sorties libres :</w:t>
      </w:r>
      <w:r w:rsidRPr="009C2085">
        <w:rPr>
          <w:sz w:val="22"/>
          <w:szCs w:val="22"/>
        </w:rPr>
        <w:t xml:space="preserve"> </w:t>
      </w:r>
    </w:p>
    <w:p w14:paraId="2F93BC31" w14:textId="70B18D9E" w:rsidR="009C2085" w:rsidRDefault="009C2085" w:rsidP="00EE54C1">
      <w:pPr>
        <w:jc w:val="both"/>
        <w:rPr>
          <w:sz w:val="22"/>
          <w:szCs w:val="22"/>
        </w:rPr>
      </w:pPr>
      <w:r w:rsidRPr="009C2085">
        <w:rPr>
          <w:sz w:val="22"/>
          <w:szCs w:val="22"/>
        </w:rPr>
        <w:t>En aucun cas, le CFA ne pourr</w:t>
      </w:r>
      <w:r>
        <w:rPr>
          <w:sz w:val="22"/>
          <w:szCs w:val="22"/>
        </w:rPr>
        <w:t>a</w:t>
      </w:r>
      <w:r w:rsidRPr="009C2085">
        <w:rPr>
          <w:sz w:val="22"/>
          <w:szCs w:val="22"/>
        </w:rPr>
        <w:t xml:space="preserve"> être considéré comme responsable d’un préjudice dont l’apprenant pourrait être victime ou auteur pendant les sorties libres accordées hors de l’enceinte du CFA.  </w:t>
      </w:r>
    </w:p>
    <w:p w14:paraId="1DFF771F" w14:textId="77777777" w:rsidR="009C2085" w:rsidRPr="009C2085" w:rsidRDefault="009C2085" w:rsidP="00EE54C1">
      <w:pPr>
        <w:jc w:val="both"/>
        <w:rPr>
          <w:b/>
          <w:bCs/>
          <w:color w:val="5B63B7" w:themeColor="text2" w:themeTint="99"/>
          <w:sz w:val="24"/>
          <w:szCs w:val="24"/>
          <w:u w:val="single"/>
        </w:rPr>
      </w:pPr>
      <w:r w:rsidRPr="009C2085">
        <w:rPr>
          <w:b/>
          <w:bCs/>
          <w:color w:val="5B63B7" w:themeColor="text2" w:themeTint="99"/>
          <w:sz w:val="24"/>
          <w:szCs w:val="24"/>
          <w:u w:val="single"/>
        </w:rPr>
        <w:t xml:space="preserve">Produits stupéfiants : </w:t>
      </w:r>
    </w:p>
    <w:p w14:paraId="659504FC" w14:textId="77777777" w:rsidR="009C2085" w:rsidRDefault="009C2085" w:rsidP="00EE54C1">
      <w:pPr>
        <w:jc w:val="both"/>
        <w:rPr>
          <w:sz w:val="22"/>
          <w:szCs w:val="22"/>
        </w:rPr>
      </w:pPr>
      <w:r w:rsidRPr="009C2085">
        <w:rPr>
          <w:sz w:val="22"/>
          <w:szCs w:val="22"/>
        </w:rPr>
        <w:t xml:space="preserve">Toute diffusion et/ou consommation de produits stupéfiants dans l’établissement (drogue, alcool, médicaments dangereux) ou comportement dangereux lié à la consommation de substances illicites dans ou en dehors de l’enceinte du CFA feront l’objet d’une exclusion temporaire avant le passage devant le conseil de discipline.  </w:t>
      </w:r>
    </w:p>
    <w:p w14:paraId="43DD3C53" w14:textId="77777777" w:rsidR="009C2085" w:rsidRPr="009C2085" w:rsidRDefault="009C2085" w:rsidP="00EE54C1">
      <w:pPr>
        <w:jc w:val="both"/>
        <w:rPr>
          <w:b/>
          <w:bCs/>
          <w:color w:val="5B63B7" w:themeColor="text2" w:themeTint="99"/>
          <w:sz w:val="24"/>
          <w:szCs w:val="24"/>
          <w:u w:val="single"/>
        </w:rPr>
      </w:pPr>
      <w:r w:rsidRPr="009C2085">
        <w:rPr>
          <w:b/>
          <w:bCs/>
          <w:color w:val="5B63B7" w:themeColor="text2" w:themeTint="99"/>
          <w:sz w:val="24"/>
          <w:szCs w:val="24"/>
          <w:u w:val="single"/>
        </w:rPr>
        <w:t xml:space="preserve">Sécurité : </w:t>
      </w:r>
    </w:p>
    <w:p w14:paraId="62164B7A" w14:textId="20ED1F7A" w:rsidR="009C2085" w:rsidRDefault="009C2085" w:rsidP="00EE54C1">
      <w:pPr>
        <w:jc w:val="both"/>
        <w:rPr>
          <w:sz w:val="22"/>
          <w:szCs w:val="22"/>
        </w:rPr>
      </w:pPr>
      <w:r w:rsidRPr="009C2085">
        <w:rPr>
          <w:sz w:val="22"/>
          <w:szCs w:val="22"/>
        </w:rPr>
        <w:t xml:space="preserve">Afin de garantir la sécurité des biens et des personnes, des caméras de surveillance sont installées sur le parking ainsi qu’au sein de l’établissement. L’accès au sein du CFA pour une personne extérieure ou un </w:t>
      </w:r>
      <w:proofErr w:type="gramStart"/>
      <w:r w:rsidRPr="009C2085">
        <w:rPr>
          <w:sz w:val="22"/>
          <w:szCs w:val="22"/>
        </w:rPr>
        <w:t>apprenant.e</w:t>
      </w:r>
      <w:proofErr w:type="gramEnd"/>
      <w:r w:rsidRPr="009C2085">
        <w:rPr>
          <w:sz w:val="22"/>
          <w:szCs w:val="22"/>
        </w:rPr>
        <w:t xml:space="preserve"> n’ayant pas de cours prévu dans son emploi du temps n’est autorisé uniquement que sur RDV. L’accès est possible pendant les heures d’ouverture et points d’accès prévus à cet effet.</w:t>
      </w:r>
    </w:p>
    <w:p w14:paraId="36528052" w14:textId="77777777" w:rsidR="009C2085" w:rsidRDefault="009C2085" w:rsidP="00EE54C1">
      <w:pPr>
        <w:jc w:val="both"/>
        <w:rPr>
          <w:b/>
          <w:bCs/>
          <w:color w:val="5B63B7" w:themeColor="text2" w:themeTint="99"/>
          <w:sz w:val="24"/>
          <w:szCs w:val="24"/>
          <w:u w:val="single"/>
        </w:rPr>
      </w:pPr>
    </w:p>
    <w:p w14:paraId="3A35B1E6" w14:textId="77777777" w:rsidR="009C2085" w:rsidRDefault="009C2085" w:rsidP="00EE54C1">
      <w:pPr>
        <w:jc w:val="both"/>
        <w:rPr>
          <w:b/>
          <w:bCs/>
          <w:color w:val="5B63B7" w:themeColor="text2" w:themeTint="99"/>
          <w:sz w:val="24"/>
          <w:szCs w:val="24"/>
          <w:u w:val="single"/>
        </w:rPr>
      </w:pPr>
    </w:p>
    <w:p w14:paraId="2298DED5" w14:textId="16118C07" w:rsidR="009C2085" w:rsidRPr="009C2085" w:rsidRDefault="009C2085" w:rsidP="00EE54C1">
      <w:pPr>
        <w:jc w:val="both"/>
        <w:rPr>
          <w:b/>
          <w:bCs/>
          <w:color w:val="5B63B7" w:themeColor="text2" w:themeTint="99"/>
          <w:sz w:val="24"/>
          <w:szCs w:val="24"/>
          <w:u w:val="single"/>
        </w:rPr>
      </w:pPr>
      <w:r w:rsidRPr="009C2085">
        <w:rPr>
          <w:b/>
          <w:bCs/>
          <w:color w:val="5B63B7" w:themeColor="text2" w:themeTint="99"/>
          <w:sz w:val="24"/>
          <w:szCs w:val="24"/>
          <w:u w:val="single"/>
        </w:rPr>
        <w:lastRenderedPageBreak/>
        <w:t xml:space="preserve">Accès règlementé aux salles informatiques, à la salle de photocopies, aux locaux professionnels : </w:t>
      </w:r>
    </w:p>
    <w:p w14:paraId="1DFDAC81" w14:textId="6B59CFBD" w:rsidR="009C2085" w:rsidRDefault="009C2085" w:rsidP="00EE54C1">
      <w:pPr>
        <w:jc w:val="both"/>
        <w:rPr>
          <w:sz w:val="22"/>
          <w:szCs w:val="22"/>
        </w:rPr>
      </w:pPr>
      <w:r w:rsidRPr="009C2085">
        <w:rPr>
          <w:sz w:val="22"/>
          <w:szCs w:val="22"/>
        </w:rPr>
        <w:t xml:space="preserve">Tout </w:t>
      </w:r>
      <w:proofErr w:type="gramStart"/>
      <w:r w:rsidRPr="009C2085">
        <w:rPr>
          <w:sz w:val="22"/>
          <w:szCs w:val="22"/>
        </w:rPr>
        <w:t>apprenant.e</w:t>
      </w:r>
      <w:proofErr w:type="gramEnd"/>
      <w:r w:rsidRPr="009C2085">
        <w:rPr>
          <w:sz w:val="22"/>
          <w:szCs w:val="22"/>
        </w:rPr>
        <w:t xml:space="preserve"> n’accède </w:t>
      </w:r>
      <w:r>
        <w:rPr>
          <w:sz w:val="22"/>
          <w:szCs w:val="22"/>
        </w:rPr>
        <w:t>à la</w:t>
      </w:r>
      <w:r w:rsidRPr="009C2085">
        <w:rPr>
          <w:sz w:val="22"/>
          <w:szCs w:val="22"/>
        </w:rPr>
        <w:t xml:space="preserve"> salle informatique, à la photocopie ainsi qu’aux locaux professionnels uniquement sous la responsabilité d’un membre de l’équipe pédagogique référent.  </w:t>
      </w:r>
    </w:p>
    <w:p w14:paraId="21B3980E" w14:textId="551C87D8" w:rsidR="009C2085" w:rsidRDefault="008E1F9A" w:rsidP="008E1F9A">
      <w:pPr>
        <w:jc w:val="center"/>
        <w:rPr>
          <w:rFonts w:asciiTheme="majorHAnsi" w:eastAsiaTheme="majorEastAsia" w:hAnsiTheme="majorHAnsi" w:cstheme="majorBidi"/>
          <w:color w:val="374C80" w:themeColor="accent1" w:themeShade="BF"/>
          <w:sz w:val="40"/>
          <w:szCs w:val="40"/>
        </w:rPr>
      </w:pPr>
      <w:r w:rsidRPr="008E1F9A">
        <w:rPr>
          <w:rFonts w:asciiTheme="majorHAnsi" w:eastAsiaTheme="majorEastAsia" w:hAnsiTheme="majorHAnsi" w:cstheme="majorBidi"/>
          <w:color w:val="374C80" w:themeColor="accent1" w:themeShade="BF"/>
          <w:sz w:val="40"/>
          <w:szCs w:val="40"/>
        </w:rPr>
        <w:t>V - REGLES ADMINISTRATIVES</w:t>
      </w:r>
    </w:p>
    <w:p w14:paraId="037E1FE2" w14:textId="77777777" w:rsidR="008E1F9A" w:rsidRDefault="008E1F9A" w:rsidP="008E1F9A">
      <w:pPr>
        <w:rPr>
          <w:rFonts w:asciiTheme="majorHAnsi" w:eastAsiaTheme="majorEastAsia" w:hAnsiTheme="majorHAnsi" w:cstheme="majorBidi"/>
          <w:sz w:val="22"/>
          <w:szCs w:val="22"/>
        </w:rPr>
      </w:pPr>
      <w:r w:rsidRPr="008E1F9A">
        <w:rPr>
          <w:rFonts w:asciiTheme="majorHAnsi" w:eastAsiaTheme="majorEastAsia" w:hAnsiTheme="majorHAnsi" w:cstheme="majorBidi"/>
          <w:sz w:val="22"/>
          <w:szCs w:val="22"/>
        </w:rPr>
        <w:t xml:space="preserve">Au CFA, </w:t>
      </w:r>
      <w:proofErr w:type="gramStart"/>
      <w:r w:rsidRPr="008E1F9A">
        <w:rPr>
          <w:rFonts w:asciiTheme="majorHAnsi" w:eastAsiaTheme="majorEastAsia" w:hAnsiTheme="majorHAnsi" w:cstheme="majorBidi"/>
          <w:sz w:val="22"/>
          <w:szCs w:val="22"/>
        </w:rPr>
        <w:t>l’apprenant.e</w:t>
      </w:r>
      <w:proofErr w:type="gramEnd"/>
      <w:r w:rsidRPr="008E1F9A">
        <w:rPr>
          <w:rFonts w:asciiTheme="majorHAnsi" w:eastAsiaTheme="majorEastAsia" w:hAnsiTheme="majorHAnsi" w:cstheme="majorBidi"/>
          <w:sz w:val="22"/>
          <w:szCs w:val="22"/>
        </w:rPr>
        <w:t xml:space="preserve"> obéit au même régime qu’</w:t>
      </w:r>
      <w:proofErr w:type="spellStart"/>
      <w:r w:rsidRPr="008E1F9A">
        <w:rPr>
          <w:rFonts w:asciiTheme="majorHAnsi" w:eastAsiaTheme="majorEastAsia" w:hAnsiTheme="majorHAnsi" w:cstheme="majorBidi"/>
          <w:sz w:val="22"/>
          <w:szCs w:val="22"/>
        </w:rPr>
        <w:t>un.e</w:t>
      </w:r>
      <w:proofErr w:type="spellEnd"/>
      <w:r w:rsidRPr="008E1F9A">
        <w:rPr>
          <w:rFonts w:asciiTheme="majorHAnsi" w:eastAsiaTheme="majorEastAsia" w:hAnsiTheme="majorHAnsi" w:cstheme="majorBidi"/>
          <w:sz w:val="22"/>
          <w:szCs w:val="22"/>
        </w:rPr>
        <w:t xml:space="preserve"> salarié.e. Il (elle) est </w:t>
      </w:r>
      <w:proofErr w:type="spellStart"/>
      <w:proofErr w:type="gramStart"/>
      <w:r w:rsidRPr="008E1F9A">
        <w:rPr>
          <w:rFonts w:asciiTheme="majorHAnsi" w:eastAsiaTheme="majorEastAsia" w:hAnsiTheme="majorHAnsi" w:cstheme="majorBidi"/>
          <w:sz w:val="22"/>
          <w:szCs w:val="22"/>
        </w:rPr>
        <w:t>détaché.e</w:t>
      </w:r>
      <w:proofErr w:type="spellEnd"/>
      <w:proofErr w:type="gramEnd"/>
      <w:r w:rsidRPr="008E1F9A">
        <w:rPr>
          <w:rFonts w:asciiTheme="majorHAnsi" w:eastAsiaTheme="majorEastAsia" w:hAnsiTheme="majorHAnsi" w:cstheme="majorBidi"/>
          <w:sz w:val="22"/>
          <w:szCs w:val="22"/>
        </w:rPr>
        <w:t xml:space="preserve"> de son entreprise pour suivre sa formation.  </w:t>
      </w:r>
    </w:p>
    <w:p w14:paraId="605A84FD" w14:textId="77777777" w:rsidR="008E1F9A" w:rsidRPr="008E1F9A" w:rsidRDefault="008E1F9A" w:rsidP="008E1F9A">
      <w:pPr>
        <w:rPr>
          <w:rFonts w:asciiTheme="majorHAnsi" w:eastAsiaTheme="majorEastAsia" w:hAnsiTheme="majorHAnsi" w:cstheme="majorBidi"/>
          <w:b/>
          <w:bCs/>
          <w:color w:val="417A84" w:themeColor="accent5" w:themeShade="BF"/>
          <w:sz w:val="24"/>
          <w:szCs w:val="24"/>
        </w:rPr>
      </w:pPr>
      <w:r w:rsidRPr="008E1F9A">
        <w:rPr>
          <w:rFonts w:asciiTheme="majorHAnsi" w:eastAsiaTheme="majorEastAsia" w:hAnsiTheme="majorHAnsi" w:cstheme="majorBidi"/>
          <w:b/>
          <w:bCs/>
          <w:color w:val="417A84" w:themeColor="accent5" w:themeShade="BF"/>
          <w:sz w:val="24"/>
          <w:szCs w:val="24"/>
        </w:rPr>
        <w:t xml:space="preserve">Trois cas peuvent se présenter : </w:t>
      </w:r>
    </w:p>
    <w:p w14:paraId="7DAA400E" w14:textId="77777777" w:rsidR="008E1F9A" w:rsidRDefault="008E1F9A" w:rsidP="008E1F9A">
      <w:pPr>
        <w:rPr>
          <w:rFonts w:asciiTheme="majorHAnsi" w:eastAsiaTheme="majorEastAsia" w:hAnsiTheme="majorHAnsi" w:cstheme="majorBidi"/>
          <w:sz w:val="22"/>
          <w:szCs w:val="22"/>
        </w:rPr>
      </w:pPr>
      <w:r w:rsidRPr="008E1F9A">
        <w:rPr>
          <w:rFonts w:asciiTheme="majorHAnsi" w:eastAsiaTheme="majorEastAsia" w:hAnsiTheme="majorHAnsi" w:cstheme="majorBidi"/>
          <w:sz w:val="22"/>
          <w:szCs w:val="22"/>
        </w:rPr>
        <w:t xml:space="preserve">1. L’apprenant.e intègre le CFA et fournit son contrat d’apprentissage signé par son entreprise d’accueil. </w:t>
      </w:r>
    </w:p>
    <w:p w14:paraId="47AF4F38" w14:textId="77777777" w:rsidR="008E1F9A" w:rsidRDefault="008E1F9A" w:rsidP="008E1F9A">
      <w:pPr>
        <w:rPr>
          <w:rFonts w:asciiTheme="majorHAnsi" w:eastAsiaTheme="majorEastAsia" w:hAnsiTheme="majorHAnsi" w:cstheme="majorBidi"/>
          <w:sz w:val="22"/>
          <w:szCs w:val="22"/>
        </w:rPr>
      </w:pPr>
      <w:r w:rsidRPr="008E1F9A">
        <w:rPr>
          <w:rFonts w:asciiTheme="majorHAnsi" w:eastAsiaTheme="majorEastAsia" w:hAnsiTheme="majorHAnsi" w:cstheme="majorBidi"/>
          <w:sz w:val="22"/>
          <w:szCs w:val="22"/>
        </w:rPr>
        <w:t xml:space="preserve">2. L’apprenant.e intègre le CFA sans contrat d’apprentissage : ce dernier a 3 mois pour trouver son entreprise d’accueil en bénéficiant d’un accompagnement du CFA. L’apprenant.e signe sa convention de formation et est dans l’obligation de signer </w:t>
      </w:r>
      <w:r w:rsidRPr="008E1F9A">
        <w:rPr>
          <w:rFonts w:asciiTheme="majorHAnsi" w:eastAsiaTheme="majorEastAsia" w:hAnsiTheme="majorHAnsi" w:cstheme="majorBidi"/>
          <w:sz w:val="22"/>
          <w:szCs w:val="22"/>
          <w:u w:val="single"/>
        </w:rPr>
        <w:t>quotidiennement</w:t>
      </w:r>
      <w:r w:rsidRPr="008E1F9A">
        <w:rPr>
          <w:rFonts w:asciiTheme="majorHAnsi" w:eastAsiaTheme="majorEastAsia" w:hAnsiTheme="majorHAnsi" w:cstheme="majorBidi"/>
          <w:sz w:val="22"/>
          <w:szCs w:val="22"/>
        </w:rPr>
        <w:t xml:space="preserve"> l’attestation de présence. </w:t>
      </w:r>
    </w:p>
    <w:p w14:paraId="7220B231" w14:textId="07684F1A" w:rsidR="008E1F9A" w:rsidRPr="008E1F9A" w:rsidRDefault="008E1F9A" w:rsidP="008E1F9A">
      <w:pPr>
        <w:rPr>
          <w:rFonts w:asciiTheme="majorHAnsi" w:eastAsiaTheme="majorEastAsia" w:hAnsiTheme="majorHAnsi" w:cstheme="majorBidi"/>
          <w:sz w:val="22"/>
          <w:szCs w:val="22"/>
        </w:rPr>
      </w:pPr>
      <w:r w:rsidRPr="008E1F9A">
        <w:rPr>
          <w:rFonts w:asciiTheme="majorHAnsi" w:eastAsiaTheme="majorEastAsia" w:hAnsiTheme="majorHAnsi" w:cstheme="majorBidi"/>
          <w:sz w:val="22"/>
          <w:szCs w:val="22"/>
        </w:rPr>
        <w:t xml:space="preserve">3. L’apprenant.e intègre le CFA, a commencé sa formation mais le contrat d’apprentissage se rompt à l’initiative soit de </w:t>
      </w:r>
      <w:proofErr w:type="gramStart"/>
      <w:r w:rsidRPr="008E1F9A">
        <w:rPr>
          <w:rFonts w:asciiTheme="majorHAnsi" w:eastAsiaTheme="majorEastAsia" w:hAnsiTheme="majorHAnsi" w:cstheme="majorBidi"/>
          <w:sz w:val="22"/>
          <w:szCs w:val="22"/>
        </w:rPr>
        <w:t>l’apprenant.e</w:t>
      </w:r>
      <w:proofErr w:type="gramEnd"/>
      <w:r w:rsidRPr="008E1F9A">
        <w:rPr>
          <w:rFonts w:asciiTheme="majorHAnsi" w:eastAsiaTheme="majorEastAsia" w:hAnsiTheme="majorHAnsi" w:cstheme="majorBidi"/>
          <w:sz w:val="22"/>
          <w:szCs w:val="22"/>
        </w:rPr>
        <w:t xml:space="preserve"> soit de l’employeur : l’apprenant.e a 6 mois pour retrouver une entreprise d’accueil en bénéficiant d’un accompagnement du CFA. L’apprenant.e signe un avenant à sa convention de formation initiale et est dans l’obligation de signer quotidiennement l’attestation de présence.</w:t>
      </w:r>
    </w:p>
    <w:p w14:paraId="18B40697" w14:textId="5F837199" w:rsidR="009C2085" w:rsidRPr="008E1F9A" w:rsidRDefault="008E1F9A" w:rsidP="00EE54C1">
      <w:pPr>
        <w:jc w:val="both"/>
        <w:rPr>
          <w:i/>
          <w:iCs/>
          <w:sz w:val="22"/>
          <w:szCs w:val="22"/>
        </w:rPr>
      </w:pPr>
      <w:r w:rsidRPr="008E1F9A">
        <w:rPr>
          <w:i/>
          <w:iCs/>
          <w:sz w:val="22"/>
          <w:szCs w:val="22"/>
        </w:rPr>
        <w:t xml:space="preserve">Dans les 3 cas, </w:t>
      </w:r>
      <w:proofErr w:type="gramStart"/>
      <w:r w:rsidRPr="008E1F9A">
        <w:rPr>
          <w:i/>
          <w:iCs/>
          <w:sz w:val="22"/>
          <w:szCs w:val="22"/>
        </w:rPr>
        <w:t>l’apprenant.e</w:t>
      </w:r>
      <w:proofErr w:type="gramEnd"/>
      <w:r w:rsidRPr="008E1F9A">
        <w:rPr>
          <w:i/>
          <w:iCs/>
          <w:sz w:val="22"/>
          <w:szCs w:val="22"/>
        </w:rPr>
        <w:t xml:space="preserve"> devra fournir dès son arrivée au CFA une attestation d’assurance couvrant la responsabilité civile et individuelle accident.   </w:t>
      </w:r>
    </w:p>
    <w:p w14:paraId="4BBC5332" w14:textId="77777777" w:rsidR="008E1F9A" w:rsidRPr="008E1F9A" w:rsidRDefault="008E1F9A" w:rsidP="00EE54C1">
      <w:pPr>
        <w:jc w:val="both"/>
        <w:rPr>
          <w:b/>
          <w:bCs/>
          <w:color w:val="5B63B7" w:themeColor="text2" w:themeTint="99"/>
          <w:sz w:val="24"/>
          <w:szCs w:val="24"/>
          <w:u w:val="single"/>
        </w:rPr>
      </w:pPr>
      <w:r w:rsidRPr="008E1F9A">
        <w:rPr>
          <w:b/>
          <w:bCs/>
          <w:color w:val="5B63B7" w:themeColor="text2" w:themeTint="99"/>
          <w:sz w:val="24"/>
          <w:szCs w:val="24"/>
          <w:u w:val="single"/>
        </w:rPr>
        <w:t xml:space="preserve">Traitement des accidents de travail et de trajet : </w:t>
      </w:r>
    </w:p>
    <w:p w14:paraId="60B87C65" w14:textId="0573EF9F" w:rsidR="009C2085" w:rsidRDefault="008E1F9A" w:rsidP="00EE54C1">
      <w:pPr>
        <w:jc w:val="both"/>
        <w:rPr>
          <w:sz w:val="22"/>
          <w:szCs w:val="22"/>
        </w:rPr>
      </w:pPr>
      <w:r w:rsidRPr="008E1F9A">
        <w:rPr>
          <w:sz w:val="22"/>
          <w:szCs w:val="22"/>
        </w:rPr>
        <w:t xml:space="preserve">Tout accident survenu durant les heures de cours, dans l’enceinte du CFA et sur les trajets Domicile/CFA sont respectivement considérés comme accident de travail.  La déclaration d’accident de travail doit être faite par l’employeur. Une attestation relatant les faits sera rédigée par les services du CFA.  </w:t>
      </w:r>
    </w:p>
    <w:p w14:paraId="1D87CE0B" w14:textId="77777777" w:rsidR="008E1F9A" w:rsidRPr="008E1F9A" w:rsidRDefault="008E1F9A" w:rsidP="00EE54C1">
      <w:pPr>
        <w:jc w:val="both"/>
        <w:rPr>
          <w:b/>
          <w:bCs/>
          <w:color w:val="5B63B7" w:themeColor="text2" w:themeTint="99"/>
          <w:sz w:val="24"/>
          <w:szCs w:val="24"/>
          <w:u w:val="single"/>
        </w:rPr>
      </w:pPr>
      <w:r w:rsidRPr="008E1F9A">
        <w:rPr>
          <w:b/>
          <w:bCs/>
          <w:color w:val="5B63B7" w:themeColor="text2" w:themeTint="99"/>
          <w:sz w:val="24"/>
          <w:szCs w:val="24"/>
          <w:u w:val="single"/>
        </w:rPr>
        <w:t xml:space="preserve">Documents administratifs fournis par le CFA : </w:t>
      </w:r>
    </w:p>
    <w:p w14:paraId="005E5057" w14:textId="77777777" w:rsidR="008E1F9A" w:rsidRPr="008E1F9A" w:rsidRDefault="008E1F9A" w:rsidP="008E1F9A">
      <w:pPr>
        <w:pStyle w:val="Paragraphedeliste"/>
        <w:numPr>
          <w:ilvl w:val="0"/>
          <w:numId w:val="4"/>
        </w:numPr>
        <w:jc w:val="both"/>
        <w:rPr>
          <w:sz w:val="22"/>
          <w:szCs w:val="22"/>
        </w:rPr>
      </w:pPr>
      <w:r w:rsidRPr="008E1F9A">
        <w:rPr>
          <w:sz w:val="22"/>
          <w:szCs w:val="22"/>
        </w:rPr>
        <w:t xml:space="preserve">Carte d’étudiant des Métiers : cette carte confère le statut d’étudiant.  Elle permet de bénéficier de nombreuses réductions tarifaires : cinéma, théâtre, restauration, transports, logement… y compris les dotations d’équipements pédagogiques. (Valable 1 an en France). </w:t>
      </w:r>
      <w:r w:rsidRPr="008E1F9A">
        <w:rPr>
          <w:sz w:val="22"/>
          <w:szCs w:val="22"/>
          <w:u w:val="single"/>
        </w:rPr>
        <w:t>A noter</w:t>
      </w:r>
      <w:r w:rsidRPr="008E1F9A">
        <w:rPr>
          <w:sz w:val="22"/>
          <w:szCs w:val="22"/>
        </w:rPr>
        <w:t xml:space="preserve"> : en cas de perte de la carte, le renouvellement est facturé 5€. (Voir la Vie scolaire) </w:t>
      </w:r>
    </w:p>
    <w:p w14:paraId="3A8CD6B9" w14:textId="13433152" w:rsidR="008E1F9A" w:rsidRPr="008E1F9A" w:rsidRDefault="008E1F9A" w:rsidP="008E1F9A">
      <w:pPr>
        <w:pStyle w:val="Paragraphedeliste"/>
        <w:numPr>
          <w:ilvl w:val="0"/>
          <w:numId w:val="4"/>
        </w:numPr>
        <w:jc w:val="both"/>
        <w:rPr>
          <w:sz w:val="22"/>
          <w:szCs w:val="22"/>
        </w:rPr>
      </w:pPr>
      <w:r w:rsidRPr="008E1F9A">
        <w:rPr>
          <w:sz w:val="22"/>
          <w:szCs w:val="22"/>
        </w:rPr>
        <w:t xml:space="preserve">Certificat d’apprentissage (si nécessaire et sur demande à la </w:t>
      </w:r>
      <w:r>
        <w:rPr>
          <w:sz w:val="22"/>
          <w:szCs w:val="22"/>
        </w:rPr>
        <w:t>responsable formation</w:t>
      </w:r>
      <w:r w:rsidRPr="008E1F9A">
        <w:rPr>
          <w:sz w:val="22"/>
          <w:szCs w:val="22"/>
        </w:rPr>
        <w:t xml:space="preserve">) </w:t>
      </w:r>
    </w:p>
    <w:p w14:paraId="308382EE" w14:textId="1FF2A411" w:rsidR="008E1F9A" w:rsidRDefault="008E1F9A" w:rsidP="008E1F9A">
      <w:pPr>
        <w:pStyle w:val="Paragraphedeliste"/>
        <w:numPr>
          <w:ilvl w:val="0"/>
          <w:numId w:val="4"/>
        </w:numPr>
        <w:jc w:val="both"/>
        <w:rPr>
          <w:sz w:val="22"/>
          <w:szCs w:val="22"/>
        </w:rPr>
      </w:pPr>
      <w:r w:rsidRPr="008E1F9A">
        <w:rPr>
          <w:sz w:val="22"/>
          <w:szCs w:val="22"/>
        </w:rPr>
        <w:lastRenderedPageBreak/>
        <w:t>Attestation d’entrée en formation pour tous les stagiaires de la formation continue.</w:t>
      </w:r>
    </w:p>
    <w:p w14:paraId="041B69BA" w14:textId="636963FF" w:rsidR="008E1F9A" w:rsidRPr="008E1F9A" w:rsidRDefault="008E1F9A" w:rsidP="008E1F9A">
      <w:pPr>
        <w:jc w:val="both"/>
        <w:rPr>
          <w:sz w:val="22"/>
          <w:szCs w:val="22"/>
        </w:rPr>
      </w:pPr>
    </w:p>
    <w:tbl>
      <w:tblPr>
        <w:tblStyle w:val="Grilledutableau"/>
        <w:tblW w:w="0" w:type="auto"/>
        <w:tblLook w:val="04A0" w:firstRow="1" w:lastRow="0" w:firstColumn="1" w:lastColumn="0" w:noHBand="0" w:noVBand="1"/>
      </w:tblPr>
      <w:tblGrid>
        <w:gridCol w:w="9062"/>
      </w:tblGrid>
      <w:tr w:rsidR="008E1F9A" w14:paraId="3E7C51E6" w14:textId="77777777" w:rsidTr="008E1F9A">
        <w:tc>
          <w:tcPr>
            <w:tcW w:w="9062" w:type="dxa"/>
          </w:tcPr>
          <w:p w14:paraId="4E1D69C2" w14:textId="77777777" w:rsidR="008E1F9A" w:rsidRPr="008E1F9A" w:rsidRDefault="008E1F9A" w:rsidP="008E1F9A">
            <w:pPr>
              <w:jc w:val="both"/>
              <w:rPr>
                <w:rFonts w:asciiTheme="majorHAnsi" w:eastAsiaTheme="majorEastAsia" w:hAnsiTheme="majorHAnsi" w:cstheme="majorBidi"/>
                <w:b/>
                <w:bCs/>
                <w:color w:val="417A84" w:themeColor="accent5" w:themeShade="BF"/>
                <w:sz w:val="24"/>
                <w:szCs w:val="24"/>
              </w:rPr>
            </w:pPr>
            <w:r w:rsidRPr="008E1F9A">
              <w:rPr>
                <w:rFonts w:asciiTheme="majorHAnsi" w:eastAsiaTheme="majorEastAsia" w:hAnsiTheme="majorHAnsi" w:cstheme="majorBidi"/>
                <w:b/>
                <w:bCs/>
                <w:color w:val="417A84" w:themeColor="accent5" w:themeShade="BF"/>
                <w:sz w:val="24"/>
                <w:szCs w:val="24"/>
              </w:rPr>
              <w:t xml:space="preserve">Inscriptions : </w:t>
            </w:r>
          </w:p>
          <w:p w14:paraId="49D9AADA" w14:textId="4F6AC53C" w:rsidR="008E1F9A" w:rsidRPr="008E1F9A" w:rsidRDefault="008E1F9A" w:rsidP="008E1F9A">
            <w:pPr>
              <w:jc w:val="both"/>
              <w:rPr>
                <w:sz w:val="24"/>
                <w:szCs w:val="24"/>
              </w:rPr>
            </w:pPr>
            <w:r w:rsidRPr="008E1F9A">
              <w:rPr>
                <w:sz w:val="24"/>
                <w:szCs w:val="24"/>
              </w:rPr>
              <w:t xml:space="preserve">Le dossier d’inscription complet est à remettre le 1er jour d’entrée au CFA ainsi que le </w:t>
            </w:r>
            <w:r w:rsidRPr="008E1F9A">
              <w:rPr>
                <w:sz w:val="24"/>
                <w:szCs w:val="24"/>
                <w:highlight w:val="yellow"/>
              </w:rPr>
              <w:t>règlement des frais de dossier</w:t>
            </w:r>
            <w:r w:rsidRPr="008E1F9A">
              <w:rPr>
                <w:sz w:val="24"/>
                <w:szCs w:val="24"/>
              </w:rPr>
              <w:t>. Tout dossier d’inscription incomplet rend impossible l’entrée en formation de l’apprenant.e. Ce dernier est considéré absent et pénalise son entreprise d’accueil sur ses aides à l’apprentissage.</w:t>
            </w:r>
          </w:p>
        </w:tc>
      </w:tr>
    </w:tbl>
    <w:p w14:paraId="72260A31" w14:textId="3442DCBF" w:rsidR="008E1F9A" w:rsidRDefault="008E1F9A" w:rsidP="008E1F9A">
      <w:pPr>
        <w:jc w:val="both"/>
        <w:rPr>
          <w:sz w:val="22"/>
          <w:szCs w:val="22"/>
        </w:rPr>
      </w:pPr>
    </w:p>
    <w:p w14:paraId="45775522" w14:textId="2BBD1AFD" w:rsidR="008E1F9A" w:rsidRDefault="00511696" w:rsidP="00511696">
      <w:pPr>
        <w:jc w:val="center"/>
        <w:rPr>
          <w:rFonts w:asciiTheme="majorHAnsi" w:eastAsiaTheme="majorEastAsia" w:hAnsiTheme="majorHAnsi" w:cstheme="majorBidi"/>
          <w:color w:val="374C80" w:themeColor="accent1" w:themeShade="BF"/>
          <w:sz w:val="40"/>
          <w:szCs w:val="40"/>
        </w:rPr>
      </w:pPr>
      <w:r w:rsidRPr="00511696">
        <w:rPr>
          <w:rFonts w:asciiTheme="majorHAnsi" w:eastAsiaTheme="majorEastAsia" w:hAnsiTheme="majorHAnsi" w:cstheme="majorBidi"/>
          <w:color w:val="374C80" w:themeColor="accent1" w:themeShade="BF"/>
          <w:sz w:val="40"/>
          <w:szCs w:val="40"/>
        </w:rPr>
        <w:t>VI - SUIVI PEDAGOGIQUE</w:t>
      </w:r>
    </w:p>
    <w:p w14:paraId="32A2E558" w14:textId="77777777" w:rsidR="00511696" w:rsidRPr="00511696" w:rsidRDefault="00511696" w:rsidP="00511696">
      <w:pPr>
        <w:rPr>
          <w:b/>
          <w:bCs/>
          <w:color w:val="5B63B7" w:themeColor="text2" w:themeTint="99"/>
          <w:sz w:val="24"/>
          <w:szCs w:val="24"/>
          <w:u w:val="single"/>
        </w:rPr>
      </w:pPr>
      <w:r w:rsidRPr="00511696">
        <w:rPr>
          <w:b/>
          <w:bCs/>
          <w:color w:val="5B63B7" w:themeColor="text2" w:themeTint="99"/>
          <w:sz w:val="24"/>
          <w:szCs w:val="24"/>
          <w:u w:val="single"/>
        </w:rPr>
        <w:t xml:space="preserve">Travail scolaire :  </w:t>
      </w:r>
    </w:p>
    <w:p w14:paraId="31EDBD5D" w14:textId="77777777"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Les apprenant.es effectuent tous les travaux écrits et oraux demandés dans le cadre de leur formation. Ils rattrapent le travail effectué pendant leurs absences si besoin ; un temps de soutien à ce travail est possible lors des cours de récupération et lancement. </w:t>
      </w:r>
    </w:p>
    <w:p w14:paraId="241A9501" w14:textId="77777777"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Bulletins de notes : </w:t>
      </w:r>
    </w:p>
    <w:p w14:paraId="4A9DE239" w14:textId="757FCE71"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Un bulletin de notes est adressé </w:t>
      </w:r>
      <w:r>
        <w:rPr>
          <w:rFonts w:asciiTheme="majorHAnsi" w:eastAsiaTheme="majorEastAsia" w:hAnsiTheme="majorHAnsi" w:cstheme="majorBidi"/>
          <w:sz w:val="22"/>
          <w:szCs w:val="22"/>
        </w:rPr>
        <w:t xml:space="preserve">chaque semestre </w:t>
      </w:r>
      <w:r w:rsidRPr="00511696">
        <w:rPr>
          <w:rFonts w:asciiTheme="majorHAnsi" w:eastAsiaTheme="majorEastAsia" w:hAnsiTheme="majorHAnsi" w:cstheme="majorBidi"/>
          <w:sz w:val="22"/>
          <w:szCs w:val="22"/>
        </w:rPr>
        <w:t xml:space="preserve">à l’employeur et aux parents pour les mineur.es. En fin de cycle de formation, le conseil de classe émet un avis concernant une éventuelle poursuite de formation. </w:t>
      </w:r>
    </w:p>
    <w:p w14:paraId="659D6F5A" w14:textId="77777777" w:rsidR="00511696" w:rsidRPr="00511696" w:rsidRDefault="00511696" w:rsidP="00511696">
      <w:pPr>
        <w:rPr>
          <w:b/>
          <w:bCs/>
          <w:color w:val="5B63B7" w:themeColor="text2" w:themeTint="99"/>
          <w:sz w:val="24"/>
          <w:szCs w:val="24"/>
          <w:u w:val="single"/>
        </w:rPr>
      </w:pPr>
      <w:r w:rsidRPr="00511696">
        <w:rPr>
          <w:b/>
          <w:bCs/>
          <w:color w:val="5B63B7" w:themeColor="text2" w:themeTint="99"/>
          <w:sz w:val="24"/>
          <w:szCs w:val="24"/>
          <w:u w:val="single"/>
        </w:rPr>
        <w:t xml:space="preserve">Livret d’apprentissage – Carnet de suivi de stage pour les apprenant.es : </w:t>
      </w:r>
    </w:p>
    <w:p w14:paraId="7DC7FAED" w14:textId="77777777"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Ce document permet de suivre l’évolution de la formation. Il doit être régulièrement signé après chaque stage par le Maître d’apprentissage (ou le tuteur) et un membre de l’équipe pédagogique du CFA. Dans certaines filières, il sert de support à l’obtention du diplôme (Contrôle en Cours de Formation).  Un membre de l’équipe pédagogique de la filière est responsable de la validation du livret d’apprentissage et du carnet de liaison. </w:t>
      </w:r>
    </w:p>
    <w:p w14:paraId="1930AD61" w14:textId="77777777" w:rsidR="00511696" w:rsidRPr="00511696" w:rsidRDefault="00511696" w:rsidP="00511696">
      <w:pPr>
        <w:jc w:val="both"/>
        <w:rPr>
          <w:b/>
          <w:bCs/>
          <w:color w:val="5B63B7" w:themeColor="text2" w:themeTint="99"/>
          <w:sz w:val="24"/>
          <w:szCs w:val="24"/>
          <w:u w:val="single"/>
        </w:rPr>
      </w:pPr>
      <w:r w:rsidRPr="00511696">
        <w:rPr>
          <w:b/>
          <w:bCs/>
          <w:color w:val="5B63B7" w:themeColor="text2" w:themeTint="99"/>
          <w:sz w:val="24"/>
          <w:szCs w:val="24"/>
          <w:u w:val="single"/>
        </w:rPr>
        <w:t xml:space="preserve">Dispense de sport : </w:t>
      </w:r>
    </w:p>
    <w:p w14:paraId="4BC5BE0B" w14:textId="77777777"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En fonction des diplômes, l’EPS est une discipline qui fait partie intégrante de la formation au CFA. Aucune dispense n’est donc possible sans certificat médical. Les apprenant.es dispensé.es restent sous la responsabilité de leur formateur pendant le cours. </w:t>
      </w:r>
    </w:p>
    <w:p w14:paraId="56A793D3" w14:textId="77777777" w:rsidR="00511696" w:rsidRPr="00511696" w:rsidRDefault="00511696" w:rsidP="00511696">
      <w:pPr>
        <w:jc w:val="both"/>
        <w:rPr>
          <w:b/>
          <w:bCs/>
          <w:color w:val="5B63B7" w:themeColor="text2" w:themeTint="99"/>
          <w:sz w:val="24"/>
          <w:szCs w:val="24"/>
          <w:u w:val="single"/>
        </w:rPr>
      </w:pPr>
      <w:r w:rsidRPr="00511696">
        <w:rPr>
          <w:b/>
          <w:bCs/>
          <w:color w:val="5B63B7" w:themeColor="text2" w:themeTint="99"/>
          <w:sz w:val="24"/>
          <w:szCs w:val="24"/>
          <w:u w:val="single"/>
        </w:rPr>
        <w:t xml:space="preserve">Suivi des apprentissages pour les apprenant.es mineur.es : </w:t>
      </w:r>
    </w:p>
    <w:p w14:paraId="2F1B840B" w14:textId="25C750E2"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L</w:t>
      </w:r>
      <w:r>
        <w:rPr>
          <w:rFonts w:asciiTheme="majorHAnsi" w:eastAsiaTheme="majorEastAsia" w:hAnsiTheme="majorHAnsi" w:cstheme="majorBidi"/>
          <w:sz w:val="22"/>
          <w:szCs w:val="22"/>
        </w:rPr>
        <w:t>a</w:t>
      </w:r>
      <w:r w:rsidRPr="00511696">
        <w:rPr>
          <w:rFonts w:asciiTheme="majorHAnsi" w:eastAsiaTheme="majorEastAsia" w:hAnsiTheme="majorHAnsi" w:cstheme="majorBidi"/>
          <w:sz w:val="22"/>
          <w:szCs w:val="22"/>
        </w:rPr>
        <w:t xml:space="preserve"> Responsable</w:t>
      </w:r>
      <w:r>
        <w:rPr>
          <w:rFonts w:asciiTheme="majorHAnsi" w:eastAsiaTheme="majorEastAsia" w:hAnsiTheme="majorHAnsi" w:cstheme="majorBidi"/>
          <w:sz w:val="22"/>
          <w:szCs w:val="22"/>
        </w:rPr>
        <w:t xml:space="preserve"> Formation</w:t>
      </w:r>
      <w:r w:rsidRPr="00511696">
        <w:rPr>
          <w:rFonts w:asciiTheme="majorHAnsi" w:eastAsiaTheme="majorEastAsia" w:hAnsiTheme="majorHAnsi" w:cstheme="majorBidi"/>
          <w:sz w:val="22"/>
          <w:szCs w:val="22"/>
        </w:rPr>
        <w:t xml:space="preserve"> ainsi que leurs équipes pédagogiques reçoivent sur RDV uniquement les parents et/ou les tuteurs souhaitant bénéficier d’un échange individualisé concernant </w:t>
      </w:r>
      <w:r w:rsidRPr="00511696">
        <w:rPr>
          <w:rFonts w:asciiTheme="majorHAnsi" w:eastAsiaTheme="majorEastAsia" w:hAnsiTheme="majorHAnsi" w:cstheme="majorBidi"/>
          <w:sz w:val="22"/>
          <w:szCs w:val="22"/>
        </w:rPr>
        <w:t>le suivi</w:t>
      </w:r>
      <w:r w:rsidRPr="00511696">
        <w:rPr>
          <w:rFonts w:asciiTheme="majorHAnsi" w:eastAsiaTheme="majorEastAsia" w:hAnsiTheme="majorHAnsi" w:cstheme="majorBidi"/>
          <w:sz w:val="22"/>
          <w:szCs w:val="22"/>
        </w:rPr>
        <w:t xml:space="preserve"> des apprentissages de </w:t>
      </w:r>
      <w:proofErr w:type="gramStart"/>
      <w:r w:rsidRPr="00511696">
        <w:rPr>
          <w:rFonts w:asciiTheme="majorHAnsi" w:eastAsiaTheme="majorEastAsia" w:hAnsiTheme="majorHAnsi" w:cstheme="majorBidi"/>
          <w:sz w:val="22"/>
          <w:szCs w:val="22"/>
        </w:rPr>
        <w:t>l’apprenant.e</w:t>
      </w:r>
      <w:proofErr w:type="gramEnd"/>
      <w:r w:rsidRPr="00511696">
        <w:rPr>
          <w:rFonts w:asciiTheme="majorHAnsi" w:eastAsiaTheme="majorEastAsia" w:hAnsiTheme="majorHAnsi" w:cstheme="majorBidi"/>
          <w:sz w:val="22"/>
          <w:szCs w:val="22"/>
        </w:rPr>
        <w:t xml:space="preserve"> et/ou son bilan intermédiaire de la formation et tout cela dans l’objectif de mieux accompagner la prévention des ruptures.</w:t>
      </w:r>
    </w:p>
    <w:p w14:paraId="599E8ABA" w14:textId="70C86F7F" w:rsidR="00511696" w:rsidRPr="00511696" w:rsidRDefault="00511696" w:rsidP="00511696">
      <w:pPr>
        <w:jc w:val="both"/>
        <w:rPr>
          <w:rFonts w:asciiTheme="majorHAnsi" w:eastAsiaTheme="majorEastAsia" w:hAnsiTheme="majorHAnsi" w:cstheme="majorBidi"/>
          <w:sz w:val="22"/>
          <w:szCs w:val="22"/>
        </w:rPr>
      </w:pPr>
    </w:p>
    <w:tbl>
      <w:tblPr>
        <w:tblStyle w:val="Grilledutableau"/>
        <w:tblW w:w="0" w:type="auto"/>
        <w:tblLook w:val="04A0" w:firstRow="1" w:lastRow="0" w:firstColumn="1" w:lastColumn="0" w:noHBand="0" w:noVBand="1"/>
      </w:tblPr>
      <w:tblGrid>
        <w:gridCol w:w="9062"/>
      </w:tblGrid>
      <w:tr w:rsidR="00511696" w14:paraId="6B55DD08" w14:textId="77777777" w:rsidTr="00511696">
        <w:tc>
          <w:tcPr>
            <w:tcW w:w="9062" w:type="dxa"/>
          </w:tcPr>
          <w:p w14:paraId="68464870" w14:textId="0E639B36" w:rsidR="00511696" w:rsidRPr="00511696" w:rsidRDefault="00511696" w:rsidP="00511696">
            <w:pPr>
              <w:jc w:val="center"/>
              <w:rPr>
                <w:rFonts w:asciiTheme="majorHAnsi" w:eastAsiaTheme="majorEastAsia" w:hAnsiTheme="majorHAnsi" w:cstheme="majorBidi"/>
                <w:b/>
                <w:bCs/>
                <w:i/>
                <w:iCs/>
                <w:sz w:val="24"/>
                <w:szCs w:val="24"/>
              </w:rPr>
            </w:pPr>
            <w:r w:rsidRPr="00511696">
              <w:rPr>
                <w:rFonts w:asciiTheme="majorHAnsi" w:eastAsiaTheme="majorEastAsia" w:hAnsiTheme="majorHAnsi" w:cstheme="majorBidi"/>
                <w:b/>
                <w:bCs/>
                <w:i/>
                <w:iCs/>
                <w:color w:val="417A84" w:themeColor="accent5" w:themeShade="BF"/>
                <w:sz w:val="24"/>
                <w:szCs w:val="24"/>
              </w:rPr>
              <w:t>Dans le cadre de la démarche de certification Qualité « Qualiopi », le CFA est engagé dans une démarche d’écoute active des souhaits, propositions, commentaires que pourrait émettre l’ensemble des apprenant.es. Tout au long du parcours de formation, les apprenant.es sont sollicité.es via l’envoi de questionnaires de satisfaction.</w:t>
            </w:r>
          </w:p>
        </w:tc>
      </w:tr>
    </w:tbl>
    <w:p w14:paraId="676316EE" w14:textId="51DB0012" w:rsidR="00511696" w:rsidRDefault="00511696" w:rsidP="00511696">
      <w:pPr>
        <w:jc w:val="both"/>
        <w:rPr>
          <w:rFonts w:asciiTheme="majorHAnsi" w:eastAsiaTheme="majorEastAsia" w:hAnsiTheme="majorHAnsi" w:cstheme="majorBidi"/>
          <w:sz w:val="22"/>
          <w:szCs w:val="22"/>
        </w:rPr>
      </w:pPr>
    </w:p>
    <w:p w14:paraId="63DDFE47" w14:textId="6CBC9083" w:rsidR="00511696" w:rsidRDefault="00511696" w:rsidP="00511696">
      <w:pPr>
        <w:jc w:val="center"/>
        <w:rPr>
          <w:rFonts w:asciiTheme="majorHAnsi" w:eastAsiaTheme="majorEastAsia" w:hAnsiTheme="majorHAnsi" w:cstheme="majorBidi"/>
          <w:color w:val="374C80" w:themeColor="accent1" w:themeShade="BF"/>
          <w:sz w:val="40"/>
          <w:szCs w:val="40"/>
        </w:rPr>
      </w:pPr>
      <w:r w:rsidRPr="00511696">
        <w:rPr>
          <w:rFonts w:asciiTheme="majorHAnsi" w:eastAsiaTheme="majorEastAsia" w:hAnsiTheme="majorHAnsi" w:cstheme="majorBidi"/>
          <w:color w:val="374C80" w:themeColor="accent1" w:themeShade="BF"/>
          <w:sz w:val="40"/>
          <w:szCs w:val="40"/>
        </w:rPr>
        <w:t>VII – ABSENCES ET CONGÉS LÉGAUX</w:t>
      </w:r>
    </w:p>
    <w:p w14:paraId="402F43F7" w14:textId="724EA803"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Au CFA, </w:t>
      </w:r>
      <w:proofErr w:type="gramStart"/>
      <w:r w:rsidRPr="00511696">
        <w:rPr>
          <w:rFonts w:asciiTheme="majorHAnsi" w:eastAsiaTheme="majorEastAsia" w:hAnsiTheme="majorHAnsi" w:cstheme="majorBidi"/>
          <w:sz w:val="22"/>
          <w:szCs w:val="22"/>
        </w:rPr>
        <w:t>l’apprenant.e</w:t>
      </w:r>
      <w:proofErr w:type="gramEnd"/>
      <w:r w:rsidRPr="00511696">
        <w:rPr>
          <w:rFonts w:asciiTheme="majorHAnsi" w:eastAsiaTheme="majorEastAsia" w:hAnsiTheme="majorHAnsi" w:cstheme="majorBidi"/>
          <w:sz w:val="22"/>
          <w:szCs w:val="22"/>
        </w:rPr>
        <w:t xml:space="preserve"> obéit au même régime qu’</w:t>
      </w:r>
      <w:proofErr w:type="spellStart"/>
      <w:r w:rsidRPr="00511696">
        <w:rPr>
          <w:rFonts w:asciiTheme="majorHAnsi" w:eastAsiaTheme="majorEastAsia" w:hAnsiTheme="majorHAnsi" w:cstheme="majorBidi"/>
          <w:sz w:val="22"/>
          <w:szCs w:val="22"/>
        </w:rPr>
        <w:t>un.e</w:t>
      </w:r>
      <w:proofErr w:type="spellEnd"/>
      <w:r w:rsidRPr="00511696">
        <w:rPr>
          <w:rFonts w:asciiTheme="majorHAnsi" w:eastAsiaTheme="majorEastAsia" w:hAnsiTheme="majorHAnsi" w:cstheme="majorBidi"/>
          <w:sz w:val="22"/>
          <w:szCs w:val="22"/>
        </w:rPr>
        <w:t xml:space="preserve"> salarié.e. A cet égard, en matière d’absences et de congés, il (elle) est </w:t>
      </w:r>
      <w:proofErr w:type="spellStart"/>
      <w:proofErr w:type="gramStart"/>
      <w:r w:rsidRPr="00511696">
        <w:rPr>
          <w:rFonts w:asciiTheme="majorHAnsi" w:eastAsiaTheme="majorEastAsia" w:hAnsiTheme="majorHAnsi" w:cstheme="majorBidi"/>
          <w:sz w:val="22"/>
          <w:szCs w:val="22"/>
        </w:rPr>
        <w:t>assujetti.e</w:t>
      </w:r>
      <w:proofErr w:type="spellEnd"/>
      <w:proofErr w:type="gramEnd"/>
      <w:r w:rsidRPr="00511696">
        <w:rPr>
          <w:rFonts w:asciiTheme="majorHAnsi" w:eastAsiaTheme="majorEastAsia" w:hAnsiTheme="majorHAnsi" w:cstheme="majorBidi"/>
          <w:sz w:val="22"/>
          <w:szCs w:val="22"/>
        </w:rPr>
        <w:t xml:space="preserve"> aux mêmes obligations légales prévues dans le code du Travail.</w:t>
      </w:r>
    </w:p>
    <w:p w14:paraId="6468EED1" w14:textId="77777777" w:rsidR="00511696" w:rsidRPr="00511696" w:rsidRDefault="00511696" w:rsidP="00511696">
      <w:pPr>
        <w:rPr>
          <w:b/>
          <w:bCs/>
          <w:color w:val="5B63B7" w:themeColor="text2" w:themeTint="99"/>
          <w:sz w:val="24"/>
          <w:szCs w:val="24"/>
          <w:u w:val="single"/>
        </w:rPr>
      </w:pPr>
      <w:r w:rsidRPr="00511696">
        <w:rPr>
          <w:b/>
          <w:bCs/>
          <w:color w:val="5B63B7" w:themeColor="text2" w:themeTint="99"/>
          <w:sz w:val="24"/>
          <w:szCs w:val="24"/>
          <w:u w:val="single"/>
        </w:rPr>
        <w:t xml:space="preserve">Gestion des absences : </w:t>
      </w:r>
    </w:p>
    <w:p w14:paraId="4D87C8ED" w14:textId="77777777" w:rsidR="00511696" w:rsidRDefault="00511696" w:rsidP="00511696">
      <w:pPr>
        <w:pStyle w:val="Paragraphedeliste"/>
        <w:numPr>
          <w:ilvl w:val="0"/>
          <w:numId w:val="5"/>
        </w:num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Toute absence doit être systématiquement justifiée par écrit par </w:t>
      </w:r>
      <w:proofErr w:type="gramStart"/>
      <w:r w:rsidRPr="00511696">
        <w:rPr>
          <w:rFonts w:asciiTheme="majorHAnsi" w:eastAsiaTheme="majorEastAsia" w:hAnsiTheme="majorHAnsi" w:cstheme="majorBidi"/>
          <w:sz w:val="22"/>
          <w:szCs w:val="22"/>
        </w:rPr>
        <w:t>l’apprenant.e</w:t>
      </w:r>
      <w:proofErr w:type="gramEnd"/>
      <w:r w:rsidRPr="00511696">
        <w:rPr>
          <w:rFonts w:asciiTheme="majorHAnsi" w:eastAsiaTheme="majorEastAsia" w:hAnsiTheme="majorHAnsi" w:cstheme="majorBidi"/>
          <w:sz w:val="22"/>
          <w:szCs w:val="22"/>
        </w:rPr>
        <w:t xml:space="preserve">,  auprès de son Maître d’apprentissage ou tuteur, à qui il transmet dans les délais légaux, les originaux des documents qui lui sont destinés (certificat médical, arrêt de travail…). </w:t>
      </w:r>
    </w:p>
    <w:p w14:paraId="144D46A9" w14:textId="2619F990" w:rsidR="00511696" w:rsidRDefault="00511696" w:rsidP="00511696">
      <w:pPr>
        <w:pStyle w:val="Paragraphedeliste"/>
        <w:numPr>
          <w:ilvl w:val="0"/>
          <w:numId w:val="5"/>
        </w:num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L’apprenant.e se doit aussi d’informer le CFA le plus rapidement possible de son absence en fournissant la photocopie d’un certificat médical si absence de moins de 3 jours et un arrêt de travail si plus de 3 jours d’absence.</w:t>
      </w:r>
    </w:p>
    <w:p w14:paraId="29889324" w14:textId="1122A861" w:rsidR="00511696" w:rsidRPr="00511696" w:rsidRDefault="00511696" w:rsidP="00511696">
      <w:pPr>
        <w:jc w:val="both"/>
        <w:rPr>
          <w:rFonts w:asciiTheme="majorHAnsi" w:eastAsiaTheme="majorEastAsia" w:hAnsiTheme="majorHAnsi" w:cstheme="majorBidi"/>
          <w:sz w:val="22"/>
          <w:szCs w:val="22"/>
        </w:rPr>
      </w:pPr>
    </w:p>
    <w:tbl>
      <w:tblPr>
        <w:tblStyle w:val="Grilledutableau"/>
        <w:tblW w:w="0" w:type="auto"/>
        <w:tblLook w:val="04A0" w:firstRow="1" w:lastRow="0" w:firstColumn="1" w:lastColumn="0" w:noHBand="0" w:noVBand="1"/>
      </w:tblPr>
      <w:tblGrid>
        <w:gridCol w:w="9062"/>
      </w:tblGrid>
      <w:tr w:rsidR="00511696" w14:paraId="2FF1F478" w14:textId="77777777" w:rsidTr="00511696">
        <w:tc>
          <w:tcPr>
            <w:tcW w:w="9062" w:type="dxa"/>
          </w:tcPr>
          <w:p w14:paraId="42A786FA" w14:textId="79A247EF" w:rsidR="00511696" w:rsidRPr="00511696" w:rsidRDefault="00511696" w:rsidP="00511696">
            <w:pPr>
              <w:jc w:val="both"/>
              <w:rPr>
                <w:rFonts w:asciiTheme="majorHAnsi" w:eastAsiaTheme="majorEastAsia" w:hAnsiTheme="majorHAnsi" w:cstheme="majorBidi"/>
                <w:b/>
                <w:bCs/>
                <w:color w:val="417A84" w:themeColor="accent5" w:themeShade="BF"/>
                <w:sz w:val="24"/>
                <w:szCs w:val="24"/>
              </w:rPr>
            </w:pPr>
            <w:r w:rsidRPr="00511696">
              <w:rPr>
                <w:rFonts w:asciiTheme="majorHAnsi" w:eastAsiaTheme="majorEastAsia" w:hAnsiTheme="majorHAnsi" w:cstheme="majorBidi"/>
                <w:b/>
                <w:bCs/>
                <w:color w:val="417A84" w:themeColor="accent5" w:themeShade="BF"/>
                <w:sz w:val="24"/>
                <w:szCs w:val="24"/>
              </w:rPr>
              <w:t xml:space="preserve">Toute absence injustifiée de </w:t>
            </w:r>
            <w:proofErr w:type="gramStart"/>
            <w:r w:rsidRPr="00511696">
              <w:rPr>
                <w:rFonts w:asciiTheme="majorHAnsi" w:eastAsiaTheme="majorEastAsia" w:hAnsiTheme="majorHAnsi" w:cstheme="majorBidi"/>
                <w:b/>
                <w:bCs/>
                <w:color w:val="417A84" w:themeColor="accent5" w:themeShade="BF"/>
                <w:sz w:val="24"/>
                <w:szCs w:val="24"/>
              </w:rPr>
              <w:t>l’apprenant.e</w:t>
            </w:r>
            <w:proofErr w:type="gramEnd"/>
            <w:r w:rsidRPr="00511696">
              <w:rPr>
                <w:rFonts w:asciiTheme="majorHAnsi" w:eastAsiaTheme="majorEastAsia" w:hAnsiTheme="majorHAnsi" w:cstheme="majorBidi"/>
                <w:b/>
                <w:bCs/>
                <w:color w:val="417A84" w:themeColor="accent5" w:themeShade="BF"/>
                <w:sz w:val="24"/>
                <w:szCs w:val="24"/>
              </w:rPr>
              <w:t xml:space="preserve"> pendant sa formation peut engendrer la déduction sur son bulletin de salaire du montant des heures et des journées manquées par l’employeur.  </w:t>
            </w:r>
          </w:p>
        </w:tc>
      </w:tr>
    </w:tbl>
    <w:p w14:paraId="67B824F2" w14:textId="3B864818" w:rsidR="00511696" w:rsidRDefault="00511696" w:rsidP="00511696">
      <w:pPr>
        <w:jc w:val="both"/>
        <w:rPr>
          <w:rFonts w:asciiTheme="majorHAnsi" w:eastAsiaTheme="majorEastAsia" w:hAnsiTheme="majorHAnsi" w:cstheme="majorBidi"/>
          <w:sz w:val="22"/>
          <w:szCs w:val="22"/>
        </w:rPr>
      </w:pPr>
    </w:p>
    <w:p w14:paraId="4CC1303D" w14:textId="2C97CB62" w:rsidR="00511696" w:rsidRDefault="00511696" w:rsidP="00511696">
      <w:p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Un relevé des absences est effectué à la suite de chaque période de formation par </w:t>
      </w:r>
      <w:r>
        <w:rPr>
          <w:rFonts w:asciiTheme="majorHAnsi" w:eastAsiaTheme="majorEastAsia" w:hAnsiTheme="majorHAnsi" w:cstheme="majorBidi"/>
          <w:sz w:val="22"/>
          <w:szCs w:val="22"/>
        </w:rPr>
        <w:t xml:space="preserve">la Responsable Formation </w:t>
      </w:r>
      <w:r w:rsidRPr="00511696">
        <w:rPr>
          <w:rFonts w:asciiTheme="majorHAnsi" w:eastAsiaTheme="majorEastAsia" w:hAnsiTheme="majorHAnsi" w:cstheme="majorBidi"/>
          <w:sz w:val="22"/>
          <w:szCs w:val="22"/>
        </w:rPr>
        <w:t xml:space="preserve">du CFA et adressé aux parents pour les mineur.es et à l’entreprise d’accueil. </w:t>
      </w:r>
    </w:p>
    <w:p w14:paraId="100C908F" w14:textId="77777777" w:rsidR="00511696" w:rsidRDefault="00511696" w:rsidP="00511696">
      <w:pPr>
        <w:pStyle w:val="Paragraphedeliste"/>
        <w:numPr>
          <w:ilvl w:val="0"/>
          <w:numId w:val="6"/>
        </w:num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Si absences injustifiées supérieures ou égales à 35h00 décompte de 3 points. </w:t>
      </w:r>
    </w:p>
    <w:p w14:paraId="58036F5B" w14:textId="77777777" w:rsidR="00511696" w:rsidRDefault="00511696" w:rsidP="00511696">
      <w:pPr>
        <w:pStyle w:val="Paragraphedeliste"/>
        <w:numPr>
          <w:ilvl w:val="0"/>
          <w:numId w:val="6"/>
        </w:num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Si absences injustifiées supérieures ou égales à 70h00, appel ou envoi d’un courrier à l’employeur et l’apprenant ou son représentant légal si mineur. </w:t>
      </w:r>
    </w:p>
    <w:p w14:paraId="25F794CE" w14:textId="77777777" w:rsidR="00EA3718" w:rsidRDefault="00511696" w:rsidP="00511696">
      <w:pPr>
        <w:pStyle w:val="Paragraphedeliste"/>
        <w:numPr>
          <w:ilvl w:val="0"/>
          <w:numId w:val="6"/>
        </w:numPr>
        <w:jc w:val="both"/>
        <w:rPr>
          <w:rFonts w:asciiTheme="majorHAnsi" w:eastAsiaTheme="majorEastAsia" w:hAnsiTheme="majorHAnsi" w:cstheme="majorBidi"/>
          <w:sz w:val="22"/>
          <w:szCs w:val="22"/>
        </w:rPr>
      </w:pPr>
      <w:r w:rsidRPr="00511696">
        <w:rPr>
          <w:rFonts w:asciiTheme="majorHAnsi" w:eastAsiaTheme="majorEastAsia" w:hAnsiTheme="majorHAnsi" w:cstheme="majorBidi"/>
          <w:sz w:val="22"/>
          <w:szCs w:val="22"/>
        </w:rPr>
        <w:t xml:space="preserve">Si absences injustifiées supérieures ou égales à 120h00, convocation de l’employeur et l’apprenant ou son représentant légal si mineur. </w:t>
      </w:r>
    </w:p>
    <w:p w14:paraId="5ED0A0CA" w14:textId="5871EF56" w:rsidR="00511696" w:rsidRDefault="00511696" w:rsidP="00EA3718">
      <w:pPr>
        <w:ind w:left="360"/>
        <w:jc w:val="both"/>
        <w:rPr>
          <w:rFonts w:asciiTheme="majorHAnsi" w:eastAsiaTheme="majorEastAsia" w:hAnsiTheme="majorHAnsi" w:cstheme="majorBidi"/>
          <w:sz w:val="22"/>
          <w:szCs w:val="22"/>
        </w:rPr>
      </w:pPr>
      <w:r w:rsidRPr="00EA3718">
        <w:rPr>
          <w:rFonts w:asciiTheme="majorHAnsi" w:eastAsiaTheme="majorEastAsia" w:hAnsiTheme="majorHAnsi" w:cstheme="majorBidi"/>
          <w:sz w:val="22"/>
          <w:szCs w:val="22"/>
        </w:rPr>
        <w:t xml:space="preserve">Les apprenant.es rémunéré.es par les organismes financeurs sont tenu.es aux mêmes règles.  </w:t>
      </w:r>
    </w:p>
    <w:p w14:paraId="04018DD9" w14:textId="5459E430" w:rsidR="00EA3718" w:rsidRDefault="00EA3718" w:rsidP="00EA3718">
      <w:pPr>
        <w:ind w:left="360"/>
        <w:jc w:val="both"/>
        <w:rPr>
          <w:rFonts w:asciiTheme="majorHAnsi" w:eastAsiaTheme="majorEastAsia" w:hAnsiTheme="majorHAnsi" w:cstheme="majorBidi"/>
          <w:b/>
          <w:bCs/>
          <w:color w:val="417A84" w:themeColor="accent5" w:themeShade="BF"/>
          <w:sz w:val="24"/>
          <w:szCs w:val="24"/>
        </w:rPr>
      </w:pPr>
      <w:r w:rsidRPr="00EA3718">
        <w:rPr>
          <w:rFonts w:asciiTheme="majorHAnsi" w:eastAsiaTheme="majorEastAsia" w:hAnsiTheme="majorHAnsi" w:cstheme="majorBidi"/>
          <w:b/>
          <w:bCs/>
          <w:color w:val="417A84" w:themeColor="accent5" w:themeShade="BF"/>
          <w:sz w:val="24"/>
          <w:szCs w:val="24"/>
        </w:rPr>
        <w:t>Toute absence doit être justifiée auprès du service formation continue.</w:t>
      </w:r>
    </w:p>
    <w:p w14:paraId="69F696A5" w14:textId="77777777" w:rsidR="00EA3718" w:rsidRPr="00EA3718" w:rsidRDefault="00EA3718" w:rsidP="00EA3718">
      <w:pPr>
        <w:rPr>
          <w:b/>
          <w:bCs/>
          <w:color w:val="5B63B7" w:themeColor="text2" w:themeTint="99"/>
          <w:sz w:val="24"/>
          <w:szCs w:val="24"/>
          <w:u w:val="single"/>
        </w:rPr>
      </w:pPr>
      <w:r w:rsidRPr="00EA3718">
        <w:rPr>
          <w:b/>
          <w:bCs/>
          <w:color w:val="5B63B7" w:themeColor="text2" w:themeTint="99"/>
          <w:sz w:val="24"/>
          <w:szCs w:val="24"/>
          <w:u w:val="single"/>
        </w:rPr>
        <w:t xml:space="preserve">Gestion des retards : </w:t>
      </w:r>
    </w:p>
    <w:p w14:paraId="441AFB0F" w14:textId="267D6CC1" w:rsidR="00EA3718" w:rsidRDefault="00EA3718" w:rsidP="00EA3718">
      <w:pPr>
        <w:rPr>
          <w:rFonts w:asciiTheme="majorHAnsi" w:eastAsiaTheme="majorEastAsia" w:hAnsiTheme="majorHAnsi" w:cstheme="majorBidi"/>
          <w:sz w:val="24"/>
          <w:szCs w:val="24"/>
        </w:rPr>
      </w:pPr>
      <w:r w:rsidRPr="00EA3718">
        <w:rPr>
          <w:rFonts w:asciiTheme="majorHAnsi" w:eastAsiaTheme="majorEastAsia" w:hAnsiTheme="majorHAnsi" w:cstheme="majorBidi"/>
          <w:sz w:val="24"/>
          <w:szCs w:val="24"/>
        </w:rPr>
        <w:t xml:space="preserve">En cas de retard de </w:t>
      </w:r>
      <w:proofErr w:type="gramStart"/>
      <w:r w:rsidRPr="00EA3718">
        <w:rPr>
          <w:rFonts w:asciiTheme="majorHAnsi" w:eastAsiaTheme="majorEastAsia" w:hAnsiTheme="majorHAnsi" w:cstheme="majorBidi"/>
          <w:sz w:val="24"/>
          <w:szCs w:val="24"/>
        </w:rPr>
        <w:t>l’apprenant.e</w:t>
      </w:r>
      <w:proofErr w:type="gramEnd"/>
      <w:r w:rsidRPr="00EA3718">
        <w:rPr>
          <w:rFonts w:asciiTheme="majorHAnsi" w:eastAsiaTheme="majorEastAsia" w:hAnsiTheme="majorHAnsi" w:cstheme="majorBidi"/>
          <w:sz w:val="24"/>
          <w:szCs w:val="24"/>
        </w:rPr>
        <w:t xml:space="preserve"> mineur.e, l’employeur et les parents seront informés par </w:t>
      </w:r>
      <w:r>
        <w:rPr>
          <w:rFonts w:asciiTheme="majorHAnsi" w:eastAsiaTheme="majorEastAsia" w:hAnsiTheme="majorHAnsi" w:cstheme="majorBidi"/>
          <w:sz w:val="24"/>
          <w:szCs w:val="24"/>
        </w:rPr>
        <w:t>mail</w:t>
      </w:r>
      <w:r w:rsidRPr="00EA3718">
        <w:rPr>
          <w:rFonts w:asciiTheme="majorHAnsi" w:eastAsiaTheme="majorEastAsia" w:hAnsiTheme="majorHAnsi" w:cstheme="majorBidi"/>
          <w:sz w:val="24"/>
          <w:szCs w:val="24"/>
        </w:rPr>
        <w:t xml:space="preserve"> par </w:t>
      </w:r>
      <w:r>
        <w:rPr>
          <w:rFonts w:asciiTheme="majorHAnsi" w:eastAsiaTheme="majorEastAsia" w:hAnsiTheme="majorHAnsi" w:cstheme="majorBidi"/>
          <w:sz w:val="24"/>
          <w:szCs w:val="24"/>
        </w:rPr>
        <w:t xml:space="preserve">la Responsable Formation </w:t>
      </w:r>
      <w:r w:rsidRPr="00EA3718">
        <w:rPr>
          <w:rFonts w:asciiTheme="majorHAnsi" w:eastAsiaTheme="majorEastAsia" w:hAnsiTheme="majorHAnsi" w:cstheme="majorBidi"/>
          <w:sz w:val="24"/>
          <w:szCs w:val="24"/>
        </w:rPr>
        <w:t xml:space="preserve">du CFA.  </w:t>
      </w:r>
    </w:p>
    <w:p w14:paraId="66246366" w14:textId="77777777" w:rsidR="00EA3718" w:rsidRDefault="00EA3718" w:rsidP="00EA3718">
      <w:pPr>
        <w:jc w:val="both"/>
        <w:rPr>
          <w:rFonts w:asciiTheme="majorHAnsi" w:eastAsiaTheme="majorEastAsia" w:hAnsiTheme="majorHAnsi" w:cstheme="majorBidi"/>
          <w:sz w:val="24"/>
          <w:szCs w:val="24"/>
        </w:rPr>
      </w:pPr>
      <w:r w:rsidRPr="00EA3718">
        <w:rPr>
          <w:rFonts w:asciiTheme="majorHAnsi" w:eastAsiaTheme="majorEastAsia" w:hAnsiTheme="majorHAnsi" w:cstheme="majorBidi"/>
          <w:sz w:val="24"/>
          <w:szCs w:val="24"/>
        </w:rPr>
        <w:lastRenderedPageBreak/>
        <w:t xml:space="preserve">Pour les apprenant.es majeur.es, seul l’employeur sera averti. </w:t>
      </w:r>
    </w:p>
    <w:p w14:paraId="0887F7EE" w14:textId="77777777" w:rsidR="00EA3718" w:rsidRDefault="00EA3718" w:rsidP="00EA3718">
      <w:pPr>
        <w:pStyle w:val="Paragraphedeliste"/>
        <w:numPr>
          <w:ilvl w:val="0"/>
          <w:numId w:val="7"/>
        </w:numPr>
        <w:jc w:val="both"/>
        <w:rPr>
          <w:rFonts w:asciiTheme="majorHAnsi" w:eastAsiaTheme="majorEastAsia" w:hAnsiTheme="majorHAnsi" w:cstheme="majorBidi"/>
          <w:sz w:val="24"/>
          <w:szCs w:val="24"/>
        </w:rPr>
      </w:pPr>
      <w:r w:rsidRPr="00EA3718">
        <w:rPr>
          <w:rFonts w:asciiTheme="majorHAnsi" w:eastAsiaTheme="majorEastAsia" w:hAnsiTheme="majorHAnsi" w:cstheme="majorBidi"/>
          <w:sz w:val="24"/>
          <w:szCs w:val="24"/>
        </w:rPr>
        <w:t xml:space="preserve">Pour tout retard au-delà de 15 mn en cours, l’équipe pédagogique est en droit de refuser </w:t>
      </w:r>
      <w:proofErr w:type="gramStart"/>
      <w:r w:rsidRPr="00EA3718">
        <w:rPr>
          <w:rFonts w:asciiTheme="majorHAnsi" w:eastAsiaTheme="majorEastAsia" w:hAnsiTheme="majorHAnsi" w:cstheme="majorBidi"/>
          <w:sz w:val="24"/>
          <w:szCs w:val="24"/>
        </w:rPr>
        <w:t>l’apprenant.e</w:t>
      </w:r>
      <w:proofErr w:type="gramEnd"/>
      <w:r w:rsidRPr="00EA3718">
        <w:rPr>
          <w:rFonts w:asciiTheme="majorHAnsi" w:eastAsiaTheme="majorEastAsia" w:hAnsiTheme="majorHAnsi" w:cstheme="majorBidi"/>
          <w:sz w:val="24"/>
          <w:szCs w:val="24"/>
        </w:rPr>
        <w:t xml:space="preserve"> en classe et ce jusqu’au début de la prochaine heure. </w:t>
      </w:r>
    </w:p>
    <w:p w14:paraId="07E2F2E5" w14:textId="77777777" w:rsidR="00EA3718" w:rsidRDefault="00EA3718" w:rsidP="00EA3718">
      <w:pPr>
        <w:pStyle w:val="Paragraphedeliste"/>
        <w:jc w:val="both"/>
        <w:rPr>
          <w:rFonts w:asciiTheme="majorHAnsi" w:eastAsiaTheme="majorEastAsia" w:hAnsiTheme="majorHAnsi" w:cstheme="majorBidi"/>
          <w:sz w:val="24"/>
          <w:szCs w:val="24"/>
        </w:rPr>
      </w:pPr>
      <w:r w:rsidRPr="00EA3718">
        <w:rPr>
          <w:rFonts w:asciiTheme="majorHAnsi" w:eastAsiaTheme="majorEastAsia" w:hAnsiTheme="majorHAnsi" w:cstheme="majorBidi"/>
          <w:sz w:val="24"/>
          <w:szCs w:val="24"/>
        </w:rPr>
        <w:t xml:space="preserve">Cette décision reste à l’appréciation de l’équipe pédagogique. </w:t>
      </w:r>
    </w:p>
    <w:p w14:paraId="43E60E30" w14:textId="77777777" w:rsidR="00EA3718" w:rsidRDefault="00EA3718" w:rsidP="00EA3718">
      <w:pPr>
        <w:pStyle w:val="Paragraphedeliste"/>
        <w:jc w:val="both"/>
        <w:rPr>
          <w:rFonts w:asciiTheme="majorHAnsi" w:eastAsiaTheme="majorEastAsia" w:hAnsiTheme="majorHAnsi" w:cstheme="majorBidi"/>
          <w:sz w:val="24"/>
          <w:szCs w:val="24"/>
        </w:rPr>
      </w:pPr>
    </w:p>
    <w:p w14:paraId="10986D6A" w14:textId="0D09E0A3" w:rsidR="00EA3718" w:rsidRDefault="00EA3718" w:rsidP="00EA3718">
      <w:pPr>
        <w:pStyle w:val="Paragraphedeliste"/>
        <w:ind w:left="0"/>
        <w:jc w:val="both"/>
        <w:rPr>
          <w:rFonts w:asciiTheme="majorHAnsi" w:eastAsiaTheme="majorEastAsia" w:hAnsiTheme="majorHAnsi" w:cstheme="majorBidi"/>
          <w:b/>
          <w:bCs/>
          <w:color w:val="417A84" w:themeColor="accent5" w:themeShade="BF"/>
          <w:sz w:val="24"/>
          <w:szCs w:val="24"/>
        </w:rPr>
      </w:pPr>
      <w:r w:rsidRPr="00EA3718">
        <w:rPr>
          <w:rFonts w:asciiTheme="majorHAnsi" w:eastAsiaTheme="majorEastAsia" w:hAnsiTheme="majorHAnsi" w:cstheme="majorBidi"/>
          <w:b/>
          <w:bCs/>
          <w:color w:val="417A84" w:themeColor="accent5" w:themeShade="BF"/>
          <w:sz w:val="24"/>
          <w:szCs w:val="24"/>
        </w:rPr>
        <w:t xml:space="preserve">L’apprenant.e </w:t>
      </w:r>
      <w:proofErr w:type="gramStart"/>
      <w:r w:rsidRPr="00EA3718">
        <w:rPr>
          <w:rFonts w:asciiTheme="majorHAnsi" w:eastAsiaTheme="majorEastAsia" w:hAnsiTheme="majorHAnsi" w:cstheme="majorBidi"/>
          <w:b/>
          <w:bCs/>
          <w:color w:val="417A84" w:themeColor="accent5" w:themeShade="BF"/>
          <w:sz w:val="24"/>
          <w:szCs w:val="24"/>
        </w:rPr>
        <w:t>mineur.e</w:t>
      </w:r>
      <w:proofErr w:type="gramEnd"/>
      <w:r w:rsidRPr="00EA3718">
        <w:rPr>
          <w:rFonts w:asciiTheme="majorHAnsi" w:eastAsiaTheme="majorEastAsia" w:hAnsiTheme="majorHAnsi" w:cstheme="majorBidi"/>
          <w:b/>
          <w:bCs/>
          <w:color w:val="417A84" w:themeColor="accent5" w:themeShade="BF"/>
          <w:sz w:val="24"/>
          <w:szCs w:val="24"/>
        </w:rPr>
        <w:t xml:space="preserve"> ne peut cependant pas quitter le CFA. Il est pris en charge par </w:t>
      </w:r>
      <w:r w:rsidRPr="00EA3718">
        <w:rPr>
          <w:rFonts w:asciiTheme="majorHAnsi" w:eastAsiaTheme="majorEastAsia" w:hAnsiTheme="majorHAnsi" w:cstheme="majorBidi"/>
          <w:b/>
          <w:bCs/>
          <w:color w:val="417A84" w:themeColor="accent5" w:themeShade="BF"/>
          <w:sz w:val="24"/>
          <w:szCs w:val="24"/>
        </w:rPr>
        <w:t xml:space="preserve">l’assistant. </w:t>
      </w:r>
      <w:proofErr w:type="gramStart"/>
      <w:r w:rsidRPr="00EA3718">
        <w:rPr>
          <w:rFonts w:asciiTheme="majorHAnsi" w:eastAsiaTheme="majorEastAsia" w:hAnsiTheme="majorHAnsi" w:cstheme="majorBidi"/>
          <w:b/>
          <w:bCs/>
          <w:color w:val="417A84" w:themeColor="accent5" w:themeShade="BF"/>
          <w:sz w:val="24"/>
          <w:szCs w:val="24"/>
        </w:rPr>
        <w:t>e</w:t>
      </w:r>
      <w:proofErr w:type="gramEnd"/>
      <w:r w:rsidRPr="00EA3718">
        <w:rPr>
          <w:rFonts w:asciiTheme="majorHAnsi" w:eastAsiaTheme="majorEastAsia" w:hAnsiTheme="majorHAnsi" w:cstheme="majorBidi"/>
          <w:b/>
          <w:bCs/>
          <w:color w:val="417A84" w:themeColor="accent5" w:themeShade="BF"/>
          <w:sz w:val="24"/>
          <w:szCs w:val="24"/>
        </w:rPr>
        <w:t xml:space="preserve"> d’éducation.</w:t>
      </w:r>
    </w:p>
    <w:p w14:paraId="242299D7" w14:textId="77777777" w:rsidR="00EA3718" w:rsidRDefault="00EA3718" w:rsidP="00EA3718">
      <w:pPr>
        <w:pStyle w:val="Paragraphedeliste"/>
        <w:ind w:left="0"/>
        <w:jc w:val="both"/>
        <w:rPr>
          <w:rFonts w:asciiTheme="majorHAnsi" w:eastAsiaTheme="majorEastAsia" w:hAnsiTheme="majorHAnsi" w:cstheme="majorBidi"/>
          <w:b/>
          <w:bCs/>
          <w:color w:val="417A84" w:themeColor="accent5" w:themeShade="BF"/>
          <w:sz w:val="24"/>
          <w:szCs w:val="24"/>
        </w:rPr>
      </w:pPr>
    </w:p>
    <w:p w14:paraId="78C1EF91" w14:textId="77777777" w:rsidR="00EA3718" w:rsidRPr="00EA3718" w:rsidRDefault="00EA3718" w:rsidP="00EA3718">
      <w:pPr>
        <w:pStyle w:val="Paragraphedeliste"/>
        <w:spacing w:line="480" w:lineRule="auto"/>
        <w:ind w:left="0"/>
        <w:jc w:val="both"/>
        <w:rPr>
          <w:b/>
          <w:bCs/>
          <w:color w:val="5B63B7" w:themeColor="text2" w:themeTint="99"/>
          <w:sz w:val="24"/>
          <w:szCs w:val="24"/>
          <w:u w:val="single"/>
        </w:rPr>
      </w:pPr>
      <w:r w:rsidRPr="00EA3718">
        <w:rPr>
          <w:b/>
          <w:bCs/>
          <w:color w:val="5B63B7" w:themeColor="text2" w:themeTint="99"/>
          <w:sz w:val="24"/>
          <w:szCs w:val="24"/>
          <w:u w:val="single"/>
        </w:rPr>
        <w:t xml:space="preserve">Demande de sorties exceptionnelles : </w:t>
      </w:r>
    </w:p>
    <w:p w14:paraId="5ED45F64" w14:textId="77777777" w:rsidR="00EA3718" w:rsidRDefault="00EA3718" w:rsidP="00EA3718">
      <w:pPr>
        <w:pStyle w:val="Paragraphedeliste"/>
        <w:spacing w:line="240" w:lineRule="auto"/>
        <w:ind w:left="0"/>
        <w:jc w:val="both"/>
        <w:rPr>
          <w:rFonts w:asciiTheme="majorHAnsi" w:eastAsiaTheme="majorEastAsia" w:hAnsiTheme="majorHAnsi" w:cstheme="majorBidi"/>
          <w:sz w:val="22"/>
          <w:szCs w:val="22"/>
        </w:rPr>
      </w:pPr>
      <w:r w:rsidRPr="00EA3718">
        <w:rPr>
          <w:rFonts w:asciiTheme="majorHAnsi" w:eastAsiaTheme="majorEastAsia" w:hAnsiTheme="majorHAnsi" w:cstheme="majorBidi"/>
          <w:sz w:val="22"/>
          <w:szCs w:val="22"/>
        </w:rPr>
        <w:t>La sortie exceptionnelle ne peut s’autoriser qu’à la fin d’une heure de cours, pendant un interclasse sauf cas de force majeure géré par le ou la Responsable</w:t>
      </w:r>
      <w:r>
        <w:rPr>
          <w:rFonts w:asciiTheme="majorHAnsi" w:eastAsiaTheme="majorEastAsia" w:hAnsiTheme="majorHAnsi" w:cstheme="majorBidi"/>
          <w:sz w:val="22"/>
          <w:szCs w:val="22"/>
        </w:rPr>
        <w:t xml:space="preserve"> Formation</w:t>
      </w:r>
      <w:r w:rsidRPr="00EA3718">
        <w:rPr>
          <w:rFonts w:asciiTheme="majorHAnsi" w:eastAsiaTheme="majorEastAsia" w:hAnsiTheme="majorHAnsi" w:cstheme="majorBidi"/>
          <w:sz w:val="22"/>
          <w:szCs w:val="22"/>
        </w:rPr>
        <w:t xml:space="preserve">.  </w:t>
      </w:r>
    </w:p>
    <w:p w14:paraId="69D00A95" w14:textId="77777777" w:rsidR="00EA3718" w:rsidRDefault="00EA3718" w:rsidP="00EA3718">
      <w:pPr>
        <w:pStyle w:val="Paragraphedeliste"/>
        <w:ind w:left="0"/>
        <w:jc w:val="both"/>
        <w:rPr>
          <w:rFonts w:asciiTheme="majorHAnsi" w:eastAsiaTheme="majorEastAsia" w:hAnsiTheme="majorHAnsi" w:cstheme="majorBidi"/>
          <w:sz w:val="22"/>
          <w:szCs w:val="22"/>
        </w:rPr>
      </w:pPr>
    </w:p>
    <w:p w14:paraId="0807C6F2" w14:textId="77777777" w:rsidR="00EA3718" w:rsidRDefault="00EA3718" w:rsidP="00EA3718">
      <w:pPr>
        <w:pStyle w:val="Paragraphedeliste"/>
        <w:ind w:left="0"/>
        <w:jc w:val="both"/>
        <w:rPr>
          <w:rFonts w:asciiTheme="majorHAnsi" w:eastAsiaTheme="majorEastAsia" w:hAnsiTheme="majorHAnsi" w:cstheme="majorBidi"/>
          <w:sz w:val="22"/>
          <w:szCs w:val="22"/>
        </w:rPr>
      </w:pPr>
      <w:r w:rsidRPr="00EA3718">
        <w:rPr>
          <w:rFonts w:asciiTheme="majorHAnsi" w:eastAsiaTheme="majorEastAsia" w:hAnsiTheme="majorHAnsi" w:cstheme="majorBidi"/>
          <w:sz w:val="22"/>
          <w:szCs w:val="22"/>
        </w:rPr>
        <w:t xml:space="preserve">Pour les mineur.es, une demande par écrit ou par mail doit être adressée au ou à la Responsable </w:t>
      </w:r>
      <w:r>
        <w:rPr>
          <w:rFonts w:asciiTheme="majorHAnsi" w:eastAsiaTheme="majorEastAsia" w:hAnsiTheme="majorHAnsi" w:cstheme="majorBidi"/>
          <w:sz w:val="22"/>
          <w:szCs w:val="22"/>
        </w:rPr>
        <w:t>Formation</w:t>
      </w:r>
      <w:r w:rsidRPr="00EA3718">
        <w:rPr>
          <w:rFonts w:asciiTheme="majorHAnsi" w:eastAsiaTheme="majorEastAsia" w:hAnsiTheme="majorHAnsi" w:cstheme="majorBidi"/>
          <w:sz w:val="22"/>
          <w:szCs w:val="22"/>
        </w:rPr>
        <w:t xml:space="preserve"> qui doit en avoir connaissance avant la sortie. </w:t>
      </w:r>
    </w:p>
    <w:p w14:paraId="078CEB59" w14:textId="77777777" w:rsidR="00EA3718" w:rsidRDefault="00EA3718" w:rsidP="00EA3718">
      <w:pPr>
        <w:pStyle w:val="Paragraphedeliste"/>
        <w:ind w:left="0"/>
        <w:jc w:val="both"/>
        <w:rPr>
          <w:rFonts w:asciiTheme="majorHAnsi" w:eastAsiaTheme="majorEastAsia" w:hAnsiTheme="majorHAnsi" w:cstheme="majorBidi"/>
          <w:sz w:val="22"/>
          <w:szCs w:val="22"/>
        </w:rPr>
      </w:pPr>
    </w:p>
    <w:p w14:paraId="7D14FA11" w14:textId="2D67F0C8" w:rsidR="00EA3718" w:rsidRPr="00EA3718" w:rsidRDefault="00EA3718" w:rsidP="00EA3718">
      <w:pPr>
        <w:pStyle w:val="Paragraphedeliste"/>
        <w:ind w:left="0"/>
        <w:jc w:val="both"/>
        <w:rPr>
          <w:rFonts w:asciiTheme="majorHAnsi" w:eastAsiaTheme="majorEastAsia" w:hAnsiTheme="majorHAnsi" w:cstheme="majorBidi"/>
          <w:sz w:val="22"/>
          <w:szCs w:val="22"/>
        </w:rPr>
      </w:pPr>
      <w:r w:rsidRPr="00EA3718">
        <w:rPr>
          <w:rFonts w:asciiTheme="majorHAnsi" w:eastAsiaTheme="majorEastAsia" w:hAnsiTheme="majorHAnsi" w:cstheme="majorBidi"/>
          <w:sz w:val="22"/>
          <w:szCs w:val="22"/>
        </w:rPr>
        <w:t>À tout moment, le CFA doit être en mesure de contacter l’employeur et le représentant légal de l’apprenant.  Il est donc impératif d’inscrire les numéros de téléphone de préférence portable du représentant légal sur chaque document, lors de l’inscription au début de chaque année de formation.</w:t>
      </w:r>
    </w:p>
    <w:p w14:paraId="3BF9064D" w14:textId="77777777" w:rsidR="00EA3718" w:rsidRDefault="00EA3718" w:rsidP="00EA3718">
      <w:pPr>
        <w:pStyle w:val="Paragraphedeliste"/>
        <w:ind w:left="0"/>
        <w:jc w:val="both"/>
        <w:rPr>
          <w:rFonts w:asciiTheme="majorHAnsi" w:eastAsiaTheme="majorEastAsia" w:hAnsiTheme="majorHAnsi" w:cstheme="majorBidi"/>
          <w:color w:val="417A84" w:themeColor="accent5" w:themeShade="BF"/>
          <w:sz w:val="24"/>
          <w:szCs w:val="24"/>
        </w:rPr>
      </w:pPr>
    </w:p>
    <w:p w14:paraId="68DCFFCC" w14:textId="77777777" w:rsidR="00EA3718" w:rsidRDefault="00EA3718" w:rsidP="00EA3718">
      <w:pPr>
        <w:pStyle w:val="Paragraphedeliste"/>
        <w:ind w:left="0"/>
        <w:jc w:val="both"/>
        <w:rPr>
          <w:rFonts w:asciiTheme="majorHAnsi" w:eastAsiaTheme="majorEastAsia" w:hAnsiTheme="majorHAnsi" w:cstheme="majorBidi"/>
          <w:b/>
          <w:bCs/>
          <w:color w:val="F45914"/>
          <w:sz w:val="24"/>
          <w:szCs w:val="24"/>
        </w:rPr>
      </w:pPr>
      <w:r w:rsidRPr="00EA3718">
        <w:rPr>
          <w:rFonts w:asciiTheme="majorHAnsi" w:eastAsiaTheme="majorEastAsia" w:hAnsiTheme="majorHAnsi" w:cstheme="majorBidi"/>
          <w:b/>
          <w:bCs/>
          <w:color w:val="F45914"/>
          <w:sz w:val="24"/>
          <w:szCs w:val="24"/>
        </w:rPr>
        <w:t xml:space="preserve">Tout changement d’adresse postale, de téléphone, d’adresse </w:t>
      </w:r>
      <w:proofErr w:type="gramStart"/>
      <w:r w:rsidRPr="00EA3718">
        <w:rPr>
          <w:rFonts w:asciiTheme="majorHAnsi" w:eastAsiaTheme="majorEastAsia" w:hAnsiTheme="majorHAnsi" w:cstheme="majorBidi"/>
          <w:b/>
          <w:bCs/>
          <w:color w:val="F45914"/>
          <w:sz w:val="24"/>
          <w:szCs w:val="24"/>
        </w:rPr>
        <w:t>mail</w:t>
      </w:r>
      <w:proofErr w:type="gramEnd"/>
      <w:r w:rsidRPr="00EA3718">
        <w:rPr>
          <w:rFonts w:asciiTheme="majorHAnsi" w:eastAsiaTheme="majorEastAsia" w:hAnsiTheme="majorHAnsi" w:cstheme="majorBidi"/>
          <w:b/>
          <w:bCs/>
          <w:color w:val="F45914"/>
          <w:sz w:val="24"/>
          <w:szCs w:val="24"/>
        </w:rPr>
        <w:t xml:space="preserve"> ou d’état civil doit être signalé au plus tôt à la </w:t>
      </w:r>
      <w:r>
        <w:rPr>
          <w:rFonts w:asciiTheme="majorHAnsi" w:eastAsiaTheme="majorEastAsia" w:hAnsiTheme="majorHAnsi" w:cstheme="majorBidi"/>
          <w:b/>
          <w:bCs/>
          <w:color w:val="F45914"/>
          <w:sz w:val="24"/>
          <w:szCs w:val="24"/>
        </w:rPr>
        <w:t xml:space="preserve">Responsable Formation </w:t>
      </w:r>
      <w:r w:rsidRPr="00EA3718">
        <w:rPr>
          <w:rFonts w:asciiTheme="majorHAnsi" w:eastAsiaTheme="majorEastAsia" w:hAnsiTheme="majorHAnsi" w:cstheme="majorBidi"/>
          <w:b/>
          <w:bCs/>
          <w:color w:val="F45914"/>
          <w:sz w:val="24"/>
          <w:szCs w:val="24"/>
        </w:rPr>
        <w:t xml:space="preserve">du CFA. </w:t>
      </w:r>
    </w:p>
    <w:p w14:paraId="2E3B0870" w14:textId="77777777" w:rsidR="00EA3718" w:rsidRDefault="00EA3718" w:rsidP="00EA3718">
      <w:pPr>
        <w:pStyle w:val="Paragraphedeliste"/>
        <w:ind w:left="0"/>
        <w:jc w:val="both"/>
        <w:rPr>
          <w:rFonts w:asciiTheme="majorHAnsi" w:eastAsiaTheme="majorEastAsia" w:hAnsiTheme="majorHAnsi" w:cstheme="majorBidi"/>
          <w:b/>
          <w:bCs/>
          <w:color w:val="F45914"/>
          <w:sz w:val="24"/>
          <w:szCs w:val="24"/>
        </w:rPr>
      </w:pPr>
    </w:p>
    <w:p w14:paraId="1B267560" w14:textId="2DA58EE5" w:rsidR="00EA3718" w:rsidRDefault="00EA3718" w:rsidP="00EA3718">
      <w:pPr>
        <w:pStyle w:val="Paragraphedeliste"/>
        <w:ind w:left="0"/>
        <w:jc w:val="both"/>
        <w:rPr>
          <w:rFonts w:asciiTheme="majorHAnsi" w:eastAsiaTheme="majorEastAsia" w:hAnsiTheme="majorHAnsi" w:cstheme="majorBidi"/>
          <w:sz w:val="22"/>
          <w:szCs w:val="22"/>
        </w:rPr>
      </w:pPr>
      <w:r w:rsidRPr="00EA3718">
        <w:rPr>
          <w:rFonts w:asciiTheme="majorHAnsi" w:eastAsiaTheme="majorEastAsia" w:hAnsiTheme="majorHAnsi" w:cstheme="majorBidi"/>
          <w:sz w:val="22"/>
          <w:szCs w:val="22"/>
        </w:rPr>
        <w:t xml:space="preserve">En cas d’absence abusive, le CFA informe les services compétents de l’Etat qui peuvent prendre toute mesure disciplinaire nécessaire. Le CFA se laisse le droit de procéder à une annulation d’inscription à l’examen.  </w:t>
      </w:r>
    </w:p>
    <w:p w14:paraId="62DFF3B7" w14:textId="77777777" w:rsidR="00EA3718" w:rsidRDefault="00EA3718" w:rsidP="00EA3718">
      <w:pPr>
        <w:pStyle w:val="Paragraphedeliste"/>
        <w:ind w:left="0"/>
        <w:jc w:val="both"/>
        <w:rPr>
          <w:rFonts w:asciiTheme="majorHAnsi" w:eastAsiaTheme="majorEastAsia" w:hAnsiTheme="majorHAnsi" w:cstheme="majorBidi"/>
          <w:sz w:val="22"/>
          <w:szCs w:val="22"/>
        </w:rPr>
      </w:pPr>
    </w:p>
    <w:p w14:paraId="2EE1A20E" w14:textId="77777777" w:rsidR="00EA3718" w:rsidRPr="00EA3718" w:rsidRDefault="00EA3718" w:rsidP="00EA3718">
      <w:pPr>
        <w:pStyle w:val="Paragraphedeliste"/>
        <w:ind w:left="0"/>
        <w:jc w:val="both"/>
        <w:rPr>
          <w:rFonts w:asciiTheme="majorHAnsi" w:eastAsiaTheme="majorEastAsia" w:hAnsiTheme="majorHAnsi" w:cstheme="majorBidi"/>
          <w:b/>
          <w:bCs/>
          <w:color w:val="1E5E9F" w:themeColor="accent3" w:themeShade="BF"/>
          <w:sz w:val="24"/>
          <w:szCs w:val="24"/>
          <w:u w:val="single"/>
        </w:rPr>
      </w:pPr>
      <w:r w:rsidRPr="00EA3718">
        <w:rPr>
          <w:rFonts w:asciiTheme="majorHAnsi" w:eastAsiaTheme="majorEastAsia" w:hAnsiTheme="majorHAnsi" w:cstheme="majorBidi"/>
          <w:b/>
          <w:bCs/>
          <w:color w:val="1E5E9F" w:themeColor="accent3" w:themeShade="BF"/>
          <w:sz w:val="24"/>
          <w:szCs w:val="24"/>
          <w:u w:val="single"/>
        </w:rPr>
        <w:t>I</w:t>
      </w:r>
      <w:r w:rsidRPr="00EA3718">
        <w:rPr>
          <w:rFonts w:asciiTheme="majorHAnsi" w:eastAsiaTheme="majorEastAsia" w:hAnsiTheme="majorHAnsi" w:cstheme="majorBidi"/>
          <w:b/>
          <w:bCs/>
          <w:color w:val="1E5E9F" w:themeColor="accent3" w:themeShade="BF"/>
          <w:sz w:val="24"/>
          <w:szCs w:val="24"/>
          <w:u w:val="single"/>
        </w:rPr>
        <w:t xml:space="preserve">MPORTANT : </w:t>
      </w:r>
    </w:p>
    <w:p w14:paraId="44EA4766" w14:textId="77777777" w:rsidR="00EA3718" w:rsidRDefault="00EA3718" w:rsidP="00EA3718">
      <w:pPr>
        <w:pStyle w:val="Paragraphedeliste"/>
        <w:ind w:left="0"/>
        <w:jc w:val="both"/>
        <w:rPr>
          <w:rFonts w:asciiTheme="majorHAnsi" w:eastAsiaTheme="majorEastAsia" w:hAnsiTheme="majorHAnsi" w:cstheme="majorBidi"/>
          <w:sz w:val="22"/>
          <w:szCs w:val="22"/>
        </w:rPr>
      </w:pPr>
      <w:r w:rsidRPr="00EA3718">
        <w:rPr>
          <w:rFonts w:asciiTheme="majorHAnsi" w:eastAsiaTheme="majorEastAsia" w:hAnsiTheme="majorHAnsi" w:cstheme="majorBidi"/>
          <w:sz w:val="22"/>
          <w:szCs w:val="22"/>
        </w:rPr>
        <w:t xml:space="preserve">En conformité avec le code de l’apprentissage, les périodes de congés sont accordées par l’employeur en dehors des périodes de formation au CFA. Il est demandé aux apprenant.es de privilégier les rendez-vous médicaux en </w:t>
      </w:r>
      <w:r w:rsidRPr="00890C15">
        <w:rPr>
          <w:rFonts w:asciiTheme="majorHAnsi" w:eastAsiaTheme="majorEastAsia" w:hAnsiTheme="majorHAnsi" w:cstheme="majorBidi"/>
          <w:b/>
          <w:bCs/>
          <w:sz w:val="22"/>
          <w:szCs w:val="22"/>
          <w:u w:val="single"/>
        </w:rPr>
        <w:t>dehors du temps de formation</w:t>
      </w:r>
      <w:r w:rsidRPr="00EA3718">
        <w:rPr>
          <w:rFonts w:asciiTheme="majorHAnsi" w:eastAsiaTheme="majorEastAsia" w:hAnsiTheme="majorHAnsi" w:cstheme="majorBidi"/>
          <w:sz w:val="22"/>
          <w:szCs w:val="22"/>
        </w:rPr>
        <w:t xml:space="preserve"> dispensé au CFA.</w:t>
      </w:r>
    </w:p>
    <w:p w14:paraId="475FAC84" w14:textId="77777777" w:rsidR="00890C15" w:rsidRDefault="00890C15" w:rsidP="00EA3718">
      <w:pPr>
        <w:pStyle w:val="Paragraphedeliste"/>
        <w:ind w:left="0"/>
        <w:jc w:val="both"/>
        <w:rPr>
          <w:rFonts w:asciiTheme="majorHAnsi" w:eastAsiaTheme="majorEastAsia" w:hAnsiTheme="majorHAnsi" w:cstheme="majorBidi"/>
          <w:sz w:val="22"/>
          <w:szCs w:val="22"/>
        </w:rPr>
      </w:pPr>
    </w:p>
    <w:p w14:paraId="4BFA9DF4" w14:textId="4D77ECFB" w:rsidR="00890C15" w:rsidRDefault="00890C15" w:rsidP="00890C15">
      <w:pPr>
        <w:pStyle w:val="Paragraphedeliste"/>
        <w:ind w:left="0"/>
        <w:jc w:val="center"/>
        <w:rPr>
          <w:rFonts w:asciiTheme="majorHAnsi" w:eastAsiaTheme="majorEastAsia" w:hAnsiTheme="majorHAnsi" w:cstheme="majorBidi"/>
          <w:color w:val="374C80" w:themeColor="accent1" w:themeShade="BF"/>
          <w:sz w:val="40"/>
          <w:szCs w:val="40"/>
        </w:rPr>
      </w:pPr>
      <w:r w:rsidRPr="00890C15">
        <w:rPr>
          <w:rFonts w:asciiTheme="majorHAnsi" w:eastAsiaTheme="majorEastAsia" w:hAnsiTheme="majorHAnsi" w:cstheme="majorBidi"/>
          <w:color w:val="374C80" w:themeColor="accent1" w:themeShade="BF"/>
          <w:sz w:val="40"/>
          <w:szCs w:val="40"/>
        </w:rPr>
        <w:t>VIII – DÉLÉGUÉ.ES DES APPRENANT.ES</w:t>
      </w:r>
    </w:p>
    <w:p w14:paraId="70995935" w14:textId="77777777" w:rsidR="00890C15" w:rsidRDefault="00890C15" w:rsidP="00890C15">
      <w:pPr>
        <w:pStyle w:val="Paragraphedeliste"/>
        <w:ind w:left="0"/>
        <w:jc w:val="both"/>
        <w:rPr>
          <w:rFonts w:asciiTheme="majorHAnsi" w:eastAsiaTheme="majorEastAsia" w:hAnsiTheme="majorHAnsi" w:cstheme="majorBidi"/>
          <w:sz w:val="22"/>
          <w:szCs w:val="22"/>
        </w:rPr>
      </w:pPr>
      <w:r w:rsidRPr="00890C15">
        <w:rPr>
          <w:rFonts w:asciiTheme="majorHAnsi" w:eastAsiaTheme="majorEastAsia" w:hAnsiTheme="majorHAnsi" w:cstheme="majorBidi"/>
          <w:sz w:val="22"/>
          <w:szCs w:val="22"/>
        </w:rPr>
        <w:t xml:space="preserve">L’élection des délégué.es des apprenant.es a lieu autour de la troisième semaine de formation au CFA à raison de deux délégué.es et deux suppléant.es par classe.  Les délégué.es participent aux Conseils de classe et aux Conseils de discipline. </w:t>
      </w:r>
    </w:p>
    <w:p w14:paraId="106B6CFC" w14:textId="77777777" w:rsidR="00890C15" w:rsidRDefault="00890C15" w:rsidP="00890C15">
      <w:pPr>
        <w:pStyle w:val="Paragraphedeliste"/>
        <w:ind w:left="0"/>
        <w:jc w:val="both"/>
        <w:rPr>
          <w:rFonts w:asciiTheme="majorHAnsi" w:eastAsiaTheme="majorEastAsia" w:hAnsiTheme="majorHAnsi" w:cstheme="majorBidi"/>
          <w:sz w:val="22"/>
          <w:szCs w:val="22"/>
        </w:rPr>
      </w:pPr>
    </w:p>
    <w:p w14:paraId="54899BD9" w14:textId="4600312D" w:rsidR="00890C15" w:rsidRPr="00890C15" w:rsidRDefault="00890C15" w:rsidP="00890C15">
      <w:pPr>
        <w:pStyle w:val="Paragraphedeliste"/>
        <w:ind w:left="0"/>
        <w:jc w:val="both"/>
        <w:rPr>
          <w:rFonts w:asciiTheme="majorHAnsi" w:eastAsiaTheme="majorEastAsia" w:hAnsiTheme="majorHAnsi" w:cstheme="majorBidi"/>
          <w:sz w:val="22"/>
          <w:szCs w:val="22"/>
        </w:rPr>
      </w:pPr>
      <w:r w:rsidRPr="00890C15">
        <w:rPr>
          <w:rFonts w:asciiTheme="majorHAnsi" w:eastAsiaTheme="majorEastAsia" w:hAnsiTheme="majorHAnsi" w:cstheme="majorBidi"/>
          <w:sz w:val="22"/>
          <w:szCs w:val="22"/>
        </w:rPr>
        <w:lastRenderedPageBreak/>
        <w:t>Les délégué.es, ainsi élu.es, participent à un scrutin pour élire deux délégué.es qui siègeront aux réunions où ils sont membres de droit tel le Conseil de perfectionnement. Les délégués assurent la liaison entre la classe et l’équipe pédagogique et administrative. Ils ont pour mission de contribuer à la cohésion de la classe. Ils doivent respecter la confidentialité du Conseil de classe et ne rapporter qu’individuellement à leurs camarades les propos qui les concernent.</w:t>
      </w:r>
    </w:p>
    <w:p w14:paraId="2AE1D21C" w14:textId="77777777" w:rsidR="00EA3718" w:rsidRDefault="00EA3718" w:rsidP="00EA3718">
      <w:pPr>
        <w:pStyle w:val="Paragraphedeliste"/>
        <w:ind w:left="0"/>
        <w:jc w:val="both"/>
        <w:rPr>
          <w:rFonts w:asciiTheme="majorHAnsi" w:eastAsiaTheme="majorEastAsia" w:hAnsiTheme="majorHAnsi" w:cstheme="majorBidi"/>
          <w:sz w:val="22"/>
          <w:szCs w:val="22"/>
        </w:rPr>
      </w:pPr>
    </w:p>
    <w:p w14:paraId="3843F97C" w14:textId="11454C13" w:rsidR="00EA3718" w:rsidRDefault="000B2F3F" w:rsidP="00EA3718">
      <w:pPr>
        <w:pStyle w:val="Paragraphedeliste"/>
        <w:ind w:left="0"/>
        <w:jc w:val="both"/>
        <w:rPr>
          <w:rFonts w:asciiTheme="majorHAnsi" w:eastAsiaTheme="majorEastAsia" w:hAnsiTheme="majorHAnsi" w:cstheme="majorBidi"/>
          <w:b/>
          <w:bCs/>
          <w:color w:val="417A84" w:themeColor="accent5" w:themeShade="BF"/>
          <w:sz w:val="24"/>
          <w:szCs w:val="24"/>
        </w:rPr>
      </w:pPr>
      <w:r w:rsidRPr="000B2F3F">
        <w:rPr>
          <w:rFonts w:asciiTheme="majorHAnsi" w:eastAsiaTheme="majorEastAsia" w:hAnsiTheme="majorHAnsi" w:cstheme="majorBidi"/>
          <w:b/>
          <w:bCs/>
          <w:color w:val="417A84" w:themeColor="accent5" w:themeShade="BF"/>
          <w:sz w:val="24"/>
          <w:szCs w:val="24"/>
        </w:rPr>
        <w:t xml:space="preserve">Une sanction telle que l’exclusion temporaire ou autre annule les fonctions de délégué.e. Il (elle) sera </w:t>
      </w:r>
      <w:proofErr w:type="spellStart"/>
      <w:proofErr w:type="gramStart"/>
      <w:r w:rsidRPr="000B2F3F">
        <w:rPr>
          <w:rFonts w:asciiTheme="majorHAnsi" w:eastAsiaTheme="majorEastAsia" w:hAnsiTheme="majorHAnsi" w:cstheme="majorBidi"/>
          <w:b/>
          <w:bCs/>
          <w:color w:val="417A84" w:themeColor="accent5" w:themeShade="BF"/>
          <w:sz w:val="24"/>
          <w:szCs w:val="24"/>
        </w:rPr>
        <w:t>remplacé.e</w:t>
      </w:r>
      <w:proofErr w:type="spellEnd"/>
      <w:proofErr w:type="gramEnd"/>
      <w:r w:rsidRPr="000B2F3F">
        <w:rPr>
          <w:rFonts w:asciiTheme="majorHAnsi" w:eastAsiaTheme="majorEastAsia" w:hAnsiTheme="majorHAnsi" w:cstheme="majorBidi"/>
          <w:b/>
          <w:bCs/>
          <w:color w:val="417A84" w:themeColor="accent5" w:themeShade="BF"/>
          <w:sz w:val="24"/>
          <w:szCs w:val="24"/>
        </w:rPr>
        <w:t xml:space="preserve"> par son ou sa </w:t>
      </w:r>
      <w:proofErr w:type="spellStart"/>
      <w:r w:rsidRPr="000B2F3F">
        <w:rPr>
          <w:rFonts w:asciiTheme="majorHAnsi" w:eastAsiaTheme="majorEastAsia" w:hAnsiTheme="majorHAnsi" w:cstheme="majorBidi"/>
          <w:b/>
          <w:bCs/>
          <w:color w:val="417A84" w:themeColor="accent5" w:themeShade="BF"/>
          <w:sz w:val="24"/>
          <w:szCs w:val="24"/>
        </w:rPr>
        <w:t>suppléant.e</w:t>
      </w:r>
      <w:proofErr w:type="spellEnd"/>
      <w:r w:rsidRPr="000B2F3F">
        <w:rPr>
          <w:rFonts w:asciiTheme="majorHAnsi" w:eastAsiaTheme="majorEastAsia" w:hAnsiTheme="majorHAnsi" w:cstheme="majorBidi"/>
          <w:b/>
          <w:bCs/>
          <w:color w:val="417A84" w:themeColor="accent5" w:themeShade="BF"/>
          <w:sz w:val="24"/>
          <w:szCs w:val="24"/>
        </w:rPr>
        <w:t xml:space="preserve">. </w:t>
      </w:r>
      <w:r w:rsidR="00EA3718" w:rsidRPr="000B2F3F">
        <w:rPr>
          <w:rFonts w:asciiTheme="majorHAnsi" w:eastAsiaTheme="majorEastAsia" w:hAnsiTheme="majorHAnsi" w:cstheme="majorBidi"/>
          <w:b/>
          <w:bCs/>
          <w:color w:val="417A84" w:themeColor="accent5" w:themeShade="BF"/>
          <w:sz w:val="24"/>
          <w:szCs w:val="24"/>
        </w:rPr>
        <w:t xml:space="preserve">  </w:t>
      </w:r>
    </w:p>
    <w:p w14:paraId="6283CEDE" w14:textId="77777777" w:rsidR="002C43D4" w:rsidRPr="002C43D4" w:rsidRDefault="002C43D4" w:rsidP="000B2F3F">
      <w:pPr>
        <w:rPr>
          <w:b/>
          <w:bCs/>
          <w:color w:val="5B63B7" w:themeColor="text2" w:themeTint="99"/>
          <w:sz w:val="24"/>
          <w:szCs w:val="24"/>
          <w:u w:val="single"/>
        </w:rPr>
      </w:pPr>
      <w:r w:rsidRPr="002C43D4">
        <w:rPr>
          <w:b/>
          <w:bCs/>
          <w:color w:val="5B63B7" w:themeColor="text2" w:themeTint="99"/>
          <w:sz w:val="24"/>
          <w:szCs w:val="24"/>
          <w:u w:val="single"/>
        </w:rPr>
        <w:t xml:space="preserve">Rôle et constitution du Conseil de perfectionnement : </w:t>
      </w:r>
    </w:p>
    <w:p w14:paraId="31AA25C2" w14:textId="77777777" w:rsidR="002C43D4" w:rsidRPr="002C43D4" w:rsidRDefault="002C43D4" w:rsidP="002C43D4">
      <w:pPr>
        <w:jc w:val="both"/>
        <w:rPr>
          <w:sz w:val="22"/>
          <w:szCs w:val="22"/>
        </w:rPr>
      </w:pPr>
      <w:r w:rsidRPr="002C43D4">
        <w:rPr>
          <w:sz w:val="22"/>
          <w:szCs w:val="22"/>
        </w:rPr>
        <w:t xml:space="preserve">Le CFA a l’obligation d’organiser 3 fois par an un Conseil de perfectionnement, placé sous l’autorité de la Direction du CFA.  </w:t>
      </w:r>
    </w:p>
    <w:p w14:paraId="035D6710" w14:textId="7AE6B831" w:rsidR="000B2F3F" w:rsidRPr="002C43D4" w:rsidRDefault="002C43D4" w:rsidP="002C43D4">
      <w:pPr>
        <w:jc w:val="both"/>
        <w:rPr>
          <w:sz w:val="22"/>
          <w:szCs w:val="22"/>
        </w:rPr>
      </w:pPr>
      <w:r w:rsidRPr="002C43D4">
        <w:rPr>
          <w:sz w:val="22"/>
          <w:szCs w:val="22"/>
        </w:rPr>
        <w:t xml:space="preserve">Le Conseil de perfectionnement </w:t>
      </w:r>
      <w:r w:rsidRPr="002C43D4">
        <w:rPr>
          <w:sz w:val="22"/>
          <w:szCs w:val="22"/>
        </w:rPr>
        <w:t>joue</w:t>
      </w:r>
      <w:r w:rsidRPr="002C43D4">
        <w:rPr>
          <w:sz w:val="22"/>
          <w:szCs w:val="22"/>
        </w:rPr>
        <w:t xml:space="preserve"> un rôle consultatif sur les questions relatives à l'organisation et au fonctionnement du CFA notamment sur :</w:t>
      </w:r>
    </w:p>
    <w:p w14:paraId="09A30B07" w14:textId="77777777" w:rsidR="002C43D4" w:rsidRPr="002C43D4" w:rsidRDefault="002C43D4" w:rsidP="002C43D4">
      <w:pPr>
        <w:jc w:val="both"/>
        <w:rPr>
          <w:sz w:val="22"/>
          <w:szCs w:val="22"/>
        </w:rPr>
      </w:pPr>
      <w:r w:rsidRPr="002C43D4">
        <w:rPr>
          <w:sz w:val="22"/>
          <w:szCs w:val="22"/>
        </w:rPr>
        <w:t xml:space="preserve">- Les perspectives d'ouverture ou de fermeture de sections </w:t>
      </w:r>
    </w:p>
    <w:p w14:paraId="06736398" w14:textId="77777777" w:rsidR="002C43D4" w:rsidRDefault="002C43D4" w:rsidP="002C43D4">
      <w:pPr>
        <w:jc w:val="both"/>
        <w:rPr>
          <w:sz w:val="22"/>
          <w:szCs w:val="22"/>
        </w:rPr>
      </w:pPr>
      <w:r w:rsidRPr="002C43D4">
        <w:rPr>
          <w:sz w:val="22"/>
          <w:szCs w:val="22"/>
        </w:rPr>
        <w:t xml:space="preserve">- Les conditions générales d'admission des apprenti.es </w:t>
      </w:r>
    </w:p>
    <w:p w14:paraId="57D0F71A" w14:textId="77777777" w:rsidR="002C43D4" w:rsidRDefault="002C43D4" w:rsidP="002C43D4">
      <w:pPr>
        <w:jc w:val="both"/>
        <w:rPr>
          <w:sz w:val="22"/>
          <w:szCs w:val="22"/>
        </w:rPr>
      </w:pPr>
      <w:r w:rsidRPr="002C43D4">
        <w:rPr>
          <w:sz w:val="22"/>
          <w:szCs w:val="22"/>
        </w:rPr>
        <w:t xml:space="preserve">- L’organisation et le déroulement de la formation  </w:t>
      </w:r>
    </w:p>
    <w:p w14:paraId="7358019F" w14:textId="77777777" w:rsidR="002C43D4" w:rsidRDefault="002C43D4" w:rsidP="002C43D4">
      <w:pPr>
        <w:jc w:val="both"/>
        <w:rPr>
          <w:sz w:val="22"/>
          <w:szCs w:val="22"/>
        </w:rPr>
      </w:pPr>
      <w:r w:rsidRPr="002C43D4">
        <w:rPr>
          <w:sz w:val="22"/>
          <w:szCs w:val="22"/>
        </w:rPr>
        <w:t xml:space="preserve">- Les modalités des relations entre les entreprises et l’unité de formation par apprentissage </w:t>
      </w:r>
    </w:p>
    <w:p w14:paraId="36A6264F" w14:textId="77777777" w:rsidR="002C43D4" w:rsidRDefault="002C43D4" w:rsidP="002C43D4">
      <w:pPr>
        <w:jc w:val="both"/>
        <w:rPr>
          <w:sz w:val="22"/>
          <w:szCs w:val="22"/>
        </w:rPr>
      </w:pPr>
      <w:r w:rsidRPr="002C43D4">
        <w:rPr>
          <w:sz w:val="22"/>
          <w:szCs w:val="22"/>
        </w:rPr>
        <w:t xml:space="preserve">- Le contenu des conventions conclues en application des articles L. 6231-2 et L. 6231-3 par l’établissement support de la section d’apprentissage </w:t>
      </w:r>
    </w:p>
    <w:p w14:paraId="1120E353" w14:textId="12433071" w:rsidR="002C43D4" w:rsidRDefault="002C43D4" w:rsidP="002C43D4">
      <w:pPr>
        <w:jc w:val="both"/>
        <w:rPr>
          <w:sz w:val="22"/>
          <w:szCs w:val="22"/>
        </w:rPr>
      </w:pPr>
      <w:r w:rsidRPr="002C43D4">
        <w:rPr>
          <w:sz w:val="22"/>
          <w:szCs w:val="22"/>
        </w:rPr>
        <w:t>- Les conditions générales de préparation et de perfectionnement pédagogique des formateurs.</w:t>
      </w:r>
    </w:p>
    <w:p w14:paraId="73FB379A" w14:textId="77777777" w:rsidR="002C43D4" w:rsidRDefault="002C43D4" w:rsidP="002C43D4">
      <w:pPr>
        <w:jc w:val="both"/>
        <w:rPr>
          <w:sz w:val="22"/>
          <w:szCs w:val="22"/>
        </w:rPr>
      </w:pPr>
      <w:r w:rsidRPr="002C43D4">
        <w:rPr>
          <w:sz w:val="22"/>
          <w:szCs w:val="22"/>
        </w:rPr>
        <w:t xml:space="preserve">Le Conseil de perfectionnement est constitué entre autres des personnes suivantes :  </w:t>
      </w:r>
    </w:p>
    <w:p w14:paraId="643288C9" w14:textId="77777777" w:rsidR="002C43D4" w:rsidRDefault="002C43D4" w:rsidP="002C43D4">
      <w:pPr>
        <w:jc w:val="both"/>
        <w:rPr>
          <w:sz w:val="22"/>
          <w:szCs w:val="22"/>
        </w:rPr>
      </w:pPr>
      <w:r w:rsidRPr="002C43D4">
        <w:rPr>
          <w:sz w:val="22"/>
          <w:szCs w:val="22"/>
        </w:rPr>
        <w:t xml:space="preserve">- La Direction du CFA </w:t>
      </w:r>
    </w:p>
    <w:p w14:paraId="519C90D2" w14:textId="77777777" w:rsidR="002C43D4" w:rsidRDefault="002C43D4" w:rsidP="002C43D4">
      <w:pPr>
        <w:jc w:val="both"/>
        <w:rPr>
          <w:sz w:val="22"/>
          <w:szCs w:val="22"/>
        </w:rPr>
      </w:pPr>
      <w:r w:rsidRPr="002C43D4">
        <w:rPr>
          <w:sz w:val="22"/>
          <w:szCs w:val="22"/>
        </w:rPr>
        <w:t xml:space="preserve">- Un ou des représentants de l’organisme gestionnaire du centre </w:t>
      </w:r>
    </w:p>
    <w:p w14:paraId="0947C3B9" w14:textId="77777777" w:rsidR="002C43D4" w:rsidRDefault="002C43D4" w:rsidP="002C43D4">
      <w:pPr>
        <w:jc w:val="both"/>
        <w:rPr>
          <w:sz w:val="22"/>
          <w:szCs w:val="22"/>
        </w:rPr>
      </w:pPr>
      <w:r w:rsidRPr="002C43D4">
        <w:rPr>
          <w:sz w:val="22"/>
          <w:szCs w:val="22"/>
        </w:rPr>
        <w:t xml:space="preserve">- Des représentants des organisations professionnelles d’employeurs et de salariés extérieurs au CFA, représentatives </w:t>
      </w:r>
      <w:r w:rsidRPr="002C43D4">
        <w:rPr>
          <w:sz w:val="22"/>
          <w:szCs w:val="22"/>
        </w:rPr>
        <w:t>sur le</w:t>
      </w:r>
      <w:r w:rsidRPr="002C43D4">
        <w:rPr>
          <w:sz w:val="22"/>
          <w:szCs w:val="22"/>
        </w:rPr>
        <w:t xml:space="preserve"> plan national </w:t>
      </w:r>
    </w:p>
    <w:p w14:paraId="7BFCD32A" w14:textId="77777777" w:rsidR="002C43D4" w:rsidRDefault="002C43D4" w:rsidP="002C43D4">
      <w:pPr>
        <w:rPr>
          <w:sz w:val="22"/>
          <w:szCs w:val="22"/>
        </w:rPr>
      </w:pPr>
      <w:r w:rsidRPr="002C43D4">
        <w:rPr>
          <w:sz w:val="22"/>
          <w:szCs w:val="22"/>
        </w:rPr>
        <w:t xml:space="preserve">- Des représentants du comité social et économique du CFA.                                                                                          </w:t>
      </w:r>
    </w:p>
    <w:p w14:paraId="2133CFFF" w14:textId="17ADA76E" w:rsidR="002C43D4" w:rsidRDefault="002C43D4" w:rsidP="002C43D4">
      <w:pPr>
        <w:jc w:val="right"/>
        <w:rPr>
          <w:sz w:val="22"/>
          <w:szCs w:val="22"/>
        </w:rPr>
      </w:pPr>
      <w:r w:rsidRPr="002C43D4">
        <w:rPr>
          <w:i/>
          <w:iCs/>
          <w:sz w:val="16"/>
          <w:szCs w:val="16"/>
        </w:rPr>
        <w:t>(Source : Légifrance)</w:t>
      </w:r>
      <w:r w:rsidRPr="002C43D4">
        <w:rPr>
          <w:sz w:val="22"/>
          <w:szCs w:val="22"/>
        </w:rPr>
        <w:t xml:space="preserve">  </w:t>
      </w:r>
    </w:p>
    <w:p w14:paraId="39E04490" w14:textId="77777777" w:rsidR="002C43D4" w:rsidRDefault="002C43D4" w:rsidP="002C43D4">
      <w:pPr>
        <w:jc w:val="center"/>
        <w:rPr>
          <w:rFonts w:asciiTheme="majorHAnsi" w:eastAsiaTheme="majorEastAsia" w:hAnsiTheme="majorHAnsi" w:cstheme="majorBidi"/>
          <w:color w:val="374C80" w:themeColor="accent1" w:themeShade="BF"/>
          <w:sz w:val="40"/>
          <w:szCs w:val="40"/>
        </w:rPr>
      </w:pPr>
    </w:p>
    <w:p w14:paraId="534E9709" w14:textId="77777777" w:rsidR="002C43D4" w:rsidRDefault="002C43D4" w:rsidP="002C43D4">
      <w:pPr>
        <w:jc w:val="center"/>
        <w:rPr>
          <w:rFonts w:asciiTheme="majorHAnsi" w:eastAsiaTheme="majorEastAsia" w:hAnsiTheme="majorHAnsi" w:cstheme="majorBidi"/>
          <w:color w:val="374C80" w:themeColor="accent1" w:themeShade="BF"/>
          <w:sz w:val="40"/>
          <w:szCs w:val="40"/>
        </w:rPr>
      </w:pPr>
    </w:p>
    <w:p w14:paraId="3D829F7E" w14:textId="7BE7A33C" w:rsidR="002C43D4" w:rsidRDefault="002C43D4" w:rsidP="002C43D4">
      <w:pPr>
        <w:jc w:val="center"/>
        <w:rPr>
          <w:rFonts w:asciiTheme="majorHAnsi" w:eastAsiaTheme="majorEastAsia" w:hAnsiTheme="majorHAnsi" w:cstheme="majorBidi"/>
          <w:color w:val="374C80" w:themeColor="accent1" w:themeShade="BF"/>
          <w:sz w:val="40"/>
          <w:szCs w:val="40"/>
        </w:rPr>
      </w:pPr>
      <w:r w:rsidRPr="002C43D4">
        <w:rPr>
          <w:rFonts w:asciiTheme="majorHAnsi" w:eastAsiaTheme="majorEastAsia" w:hAnsiTheme="majorHAnsi" w:cstheme="majorBidi"/>
          <w:color w:val="374C80" w:themeColor="accent1" w:themeShade="BF"/>
          <w:sz w:val="40"/>
          <w:szCs w:val="40"/>
        </w:rPr>
        <w:t xml:space="preserve">IX </w:t>
      </w:r>
      <w:r w:rsidR="00A02DFA">
        <w:rPr>
          <w:rFonts w:asciiTheme="majorHAnsi" w:eastAsiaTheme="majorEastAsia" w:hAnsiTheme="majorHAnsi" w:cstheme="majorBidi"/>
          <w:color w:val="374C80" w:themeColor="accent1" w:themeShade="BF"/>
          <w:sz w:val="40"/>
          <w:szCs w:val="40"/>
        </w:rPr>
        <w:t>–</w:t>
      </w:r>
      <w:r w:rsidRPr="002C43D4">
        <w:rPr>
          <w:rFonts w:asciiTheme="majorHAnsi" w:eastAsiaTheme="majorEastAsia" w:hAnsiTheme="majorHAnsi" w:cstheme="majorBidi"/>
          <w:color w:val="374C80" w:themeColor="accent1" w:themeShade="BF"/>
          <w:sz w:val="40"/>
          <w:szCs w:val="40"/>
        </w:rPr>
        <w:t xml:space="preserve"> DISCIPLINE</w:t>
      </w:r>
    </w:p>
    <w:p w14:paraId="13670372" w14:textId="77777777" w:rsidR="00A02DFA" w:rsidRDefault="00A02DFA" w:rsidP="00A02DFA">
      <w:pPr>
        <w:jc w:val="both"/>
        <w:rPr>
          <w:rFonts w:asciiTheme="majorHAnsi" w:eastAsiaTheme="majorEastAsia" w:hAnsiTheme="majorHAnsi" w:cstheme="majorBidi"/>
          <w:sz w:val="22"/>
          <w:szCs w:val="22"/>
        </w:rPr>
      </w:pPr>
      <w:r w:rsidRPr="00A02DFA">
        <w:rPr>
          <w:rFonts w:asciiTheme="majorHAnsi" w:eastAsiaTheme="majorEastAsia" w:hAnsiTheme="majorHAnsi" w:cstheme="majorBidi"/>
          <w:sz w:val="22"/>
          <w:szCs w:val="22"/>
        </w:rPr>
        <w:t xml:space="preserve">Le CFA a pour mission de dispenser des savoirs, des savoir-faire et des savoir-être afin de préparer au mieux les apprenant.es à l’insertion professionnelle. Le CFA se doit d’être ferme et de garantir la bienveillance et la sécurité au sein de son établissement. </w:t>
      </w:r>
    </w:p>
    <w:p w14:paraId="4E14C517" w14:textId="745C48F0" w:rsidR="00A02DFA" w:rsidRDefault="00A02DFA" w:rsidP="00A02DFA">
      <w:pPr>
        <w:jc w:val="both"/>
        <w:rPr>
          <w:rFonts w:asciiTheme="majorHAnsi" w:eastAsiaTheme="majorEastAsia" w:hAnsiTheme="majorHAnsi" w:cstheme="majorBidi"/>
          <w:sz w:val="22"/>
          <w:szCs w:val="22"/>
        </w:rPr>
      </w:pPr>
      <w:r w:rsidRPr="00A02DFA">
        <w:rPr>
          <w:rFonts w:asciiTheme="majorHAnsi" w:eastAsiaTheme="majorEastAsia" w:hAnsiTheme="majorHAnsi" w:cstheme="majorBidi"/>
          <w:sz w:val="22"/>
          <w:szCs w:val="22"/>
        </w:rPr>
        <w:t>Un permis à douze points a été mis en place et est crédité à nouveau de douze points à chaque début d’année scolaire si perte de points durant l’année écoulée, ceci afin d’accompagner les apprenant.es à la prise de conscience de la gravité du manquement à leurs obligations. Il permet également d’assurer une cohérence et une harmonisation des pratiques en matière de discipline.</w:t>
      </w:r>
    </w:p>
    <w:p w14:paraId="49CBD684" w14:textId="77777777" w:rsidR="00A02DFA" w:rsidRPr="00A02DFA" w:rsidRDefault="00A02DFA" w:rsidP="00A02DFA">
      <w:pPr>
        <w:jc w:val="both"/>
        <w:rPr>
          <w:rFonts w:asciiTheme="majorHAnsi" w:eastAsiaTheme="majorEastAsia" w:hAnsiTheme="majorHAnsi" w:cstheme="majorBidi"/>
          <w:b/>
          <w:bCs/>
          <w:color w:val="417A84" w:themeColor="accent5" w:themeShade="BF"/>
          <w:sz w:val="24"/>
          <w:szCs w:val="24"/>
          <w:u w:val="single"/>
        </w:rPr>
      </w:pPr>
      <w:r w:rsidRPr="00A02DFA">
        <w:rPr>
          <w:rFonts w:asciiTheme="majorHAnsi" w:eastAsiaTheme="majorEastAsia" w:hAnsiTheme="majorHAnsi" w:cstheme="majorBidi"/>
          <w:b/>
          <w:bCs/>
          <w:color w:val="417A84" w:themeColor="accent5" w:themeShade="BF"/>
          <w:sz w:val="24"/>
          <w:szCs w:val="24"/>
          <w:u w:val="single"/>
        </w:rPr>
        <w:t xml:space="preserve">Niveau 1 d’alerte : </w:t>
      </w:r>
    </w:p>
    <w:p w14:paraId="3B5DA268" w14:textId="47980AAA" w:rsidR="00A02DFA" w:rsidRDefault="00A02DFA" w:rsidP="00A02DFA">
      <w:pPr>
        <w:jc w:val="both"/>
        <w:rPr>
          <w:rFonts w:asciiTheme="majorHAnsi" w:eastAsiaTheme="majorEastAsia" w:hAnsiTheme="majorHAnsi" w:cstheme="majorBidi"/>
          <w:sz w:val="22"/>
          <w:szCs w:val="22"/>
        </w:rPr>
      </w:pPr>
      <w:r w:rsidRPr="00A02DFA">
        <w:rPr>
          <w:rFonts w:asciiTheme="majorHAnsi" w:eastAsiaTheme="majorEastAsia" w:hAnsiTheme="majorHAnsi" w:cstheme="majorBidi"/>
          <w:sz w:val="22"/>
          <w:szCs w:val="22"/>
        </w:rPr>
        <w:t xml:space="preserve">Dès la perte de 6 points, une notification écrite sera envoyée à l’employeur et/ou à la famille si mineur.e. L’apprenant.e sera </w:t>
      </w:r>
      <w:proofErr w:type="spellStart"/>
      <w:proofErr w:type="gramStart"/>
      <w:r w:rsidRPr="00A02DFA">
        <w:rPr>
          <w:rFonts w:asciiTheme="majorHAnsi" w:eastAsiaTheme="majorEastAsia" w:hAnsiTheme="majorHAnsi" w:cstheme="majorBidi"/>
          <w:sz w:val="22"/>
          <w:szCs w:val="22"/>
        </w:rPr>
        <w:t>convoqué.e</w:t>
      </w:r>
      <w:proofErr w:type="spellEnd"/>
      <w:proofErr w:type="gramEnd"/>
      <w:r w:rsidRPr="00A02DFA">
        <w:rPr>
          <w:rFonts w:asciiTheme="majorHAnsi" w:eastAsiaTheme="majorEastAsia" w:hAnsiTheme="majorHAnsi" w:cstheme="majorBidi"/>
          <w:sz w:val="22"/>
          <w:szCs w:val="22"/>
        </w:rPr>
        <w:t xml:space="preserve"> chez le ou la Responsable </w:t>
      </w:r>
      <w:r>
        <w:rPr>
          <w:rFonts w:asciiTheme="majorHAnsi" w:eastAsiaTheme="majorEastAsia" w:hAnsiTheme="majorHAnsi" w:cstheme="majorBidi"/>
          <w:sz w:val="22"/>
          <w:szCs w:val="22"/>
        </w:rPr>
        <w:t xml:space="preserve">Formation </w:t>
      </w:r>
      <w:r w:rsidRPr="00A02DFA">
        <w:rPr>
          <w:rFonts w:asciiTheme="majorHAnsi" w:eastAsiaTheme="majorEastAsia" w:hAnsiTheme="majorHAnsi" w:cstheme="majorBidi"/>
          <w:sz w:val="22"/>
          <w:szCs w:val="22"/>
        </w:rPr>
        <w:t xml:space="preserve"> pour bénéficier d’un premier niveau de médiation.   </w:t>
      </w:r>
    </w:p>
    <w:p w14:paraId="688422EE" w14:textId="77777777" w:rsidR="00A02DFA" w:rsidRPr="00A02DFA" w:rsidRDefault="00A02DFA" w:rsidP="00A02DFA">
      <w:pPr>
        <w:jc w:val="both"/>
        <w:rPr>
          <w:rFonts w:asciiTheme="majorHAnsi" w:eastAsiaTheme="majorEastAsia" w:hAnsiTheme="majorHAnsi" w:cstheme="majorBidi"/>
          <w:b/>
          <w:bCs/>
          <w:color w:val="417A84" w:themeColor="accent5" w:themeShade="BF"/>
          <w:sz w:val="24"/>
          <w:szCs w:val="24"/>
          <w:u w:val="single"/>
        </w:rPr>
      </w:pPr>
      <w:r w:rsidRPr="00A02DFA">
        <w:rPr>
          <w:rFonts w:asciiTheme="majorHAnsi" w:eastAsiaTheme="majorEastAsia" w:hAnsiTheme="majorHAnsi" w:cstheme="majorBidi"/>
          <w:b/>
          <w:bCs/>
          <w:color w:val="417A84" w:themeColor="accent5" w:themeShade="BF"/>
          <w:sz w:val="24"/>
          <w:szCs w:val="24"/>
          <w:u w:val="single"/>
        </w:rPr>
        <w:t xml:space="preserve">Niveau 2 d’alerte : </w:t>
      </w:r>
    </w:p>
    <w:p w14:paraId="67027CE9" w14:textId="43A4C978" w:rsidR="00A02DFA" w:rsidRPr="00A02DFA" w:rsidRDefault="00A02DFA" w:rsidP="00A02DFA">
      <w:pPr>
        <w:jc w:val="both"/>
        <w:rPr>
          <w:rFonts w:asciiTheme="majorHAnsi" w:eastAsiaTheme="majorEastAsia" w:hAnsiTheme="majorHAnsi" w:cstheme="majorBidi"/>
          <w:sz w:val="22"/>
          <w:szCs w:val="22"/>
        </w:rPr>
      </w:pPr>
      <w:r w:rsidRPr="00A02DFA">
        <w:rPr>
          <w:rFonts w:asciiTheme="majorHAnsi" w:eastAsiaTheme="majorEastAsia" w:hAnsiTheme="majorHAnsi" w:cstheme="majorBidi"/>
          <w:sz w:val="22"/>
          <w:szCs w:val="22"/>
        </w:rPr>
        <w:t xml:space="preserve">Dès l’atteinte des 12 points perdus, une convocation est générée par la </w:t>
      </w:r>
      <w:r>
        <w:rPr>
          <w:rFonts w:asciiTheme="majorHAnsi" w:eastAsiaTheme="majorEastAsia" w:hAnsiTheme="majorHAnsi" w:cstheme="majorBidi"/>
          <w:sz w:val="22"/>
          <w:szCs w:val="22"/>
        </w:rPr>
        <w:t xml:space="preserve">Responsable Formation </w:t>
      </w:r>
      <w:r w:rsidRPr="00A02DFA">
        <w:rPr>
          <w:rFonts w:asciiTheme="majorHAnsi" w:eastAsiaTheme="majorEastAsia" w:hAnsiTheme="majorHAnsi" w:cstheme="majorBidi"/>
          <w:sz w:val="22"/>
          <w:szCs w:val="22"/>
        </w:rPr>
        <w:t>du CFA pour un passage devant le Conseil de discipline.</w:t>
      </w:r>
    </w:p>
    <w:p w14:paraId="44FAA2E4" w14:textId="77777777" w:rsidR="00A02DFA" w:rsidRPr="00A02DFA" w:rsidRDefault="00A02DFA" w:rsidP="002C43D4">
      <w:pPr>
        <w:jc w:val="both"/>
        <w:rPr>
          <w:rFonts w:asciiTheme="majorHAnsi" w:eastAsiaTheme="majorEastAsia" w:hAnsiTheme="majorHAnsi" w:cstheme="majorBidi"/>
          <w:b/>
          <w:bCs/>
          <w:color w:val="417A84" w:themeColor="accent5" w:themeShade="BF"/>
          <w:sz w:val="24"/>
          <w:szCs w:val="24"/>
          <w:u w:val="single"/>
        </w:rPr>
      </w:pPr>
      <w:r w:rsidRPr="00A02DFA">
        <w:rPr>
          <w:rFonts w:asciiTheme="majorHAnsi" w:eastAsiaTheme="majorEastAsia" w:hAnsiTheme="majorHAnsi" w:cstheme="majorBidi"/>
          <w:b/>
          <w:bCs/>
          <w:color w:val="417A84" w:themeColor="accent5" w:themeShade="BF"/>
          <w:sz w:val="24"/>
          <w:szCs w:val="24"/>
          <w:u w:val="single"/>
        </w:rPr>
        <w:t>Gestion des infractions et des sanctions :</w:t>
      </w:r>
    </w:p>
    <w:p w14:paraId="37B4FEB3" w14:textId="23D1DC3C" w:rsidR="002C43D4" w:rsidRDefault="00A02DFA" w:rsidP="002C43D4">
      <w:pPr>
        <w:jc w:val="both"/>
        <w:rPr>
          <w:sz w:val="22"/>
          <w:szCs w:val="22"/>
        </w:rPr>
      </w:pPr>
      <w:r w:rsidRPr="00A02DFA">
        <w:rPr>
          <w:sz w:val="22"/>
          <w:szCs w:val="22"/>
        </w:rPr>
        <w:t xml:space="preserve"> Afin de gérer les problèmes de discipline, les infractions sont recensées dans un tableau de référencement des fautes. Un nombre de points est attribué pour chaque infraction selon son degré de gravité.</w:t>
      </w:r>
    </w:p>
    <w:p w14:paraId="31710190" w14:textId="5BFAEB2C" w:rsidR="00A02DFA" w:rsidRPr="00A02DFA" w:rsidRDefault="00A02DFA" w:rsidP="002C43D4">
      <w:pPr>
        <w:jc w:val="both"/>
        <w:rPr>
          <w:rFonts w:asciiTheme="majorHAnsi" w:eastAsiaTheme="majorEastAsia" w:hAnsiTheme="majorHAnsi" w:cstheme="majorBidi"/>
          <w:b/>
          <w:bCs/>
          <w:color w:val="417A84" w:themeColor="accent5" w:themeShade="BF"/>
          <w:sz w:val="24"/>
          <w:szCs w:val="24"/>
        </w:rPr>
      </w:pPr>
      <w:r w:rsidRPr="00A02DFA">
        <w:rPr>
          <w:rFonts w:asciiTheme="majorHAnsi" w:eastAsiaTheme="majorEastAsia" w:hAnsiTheme="majorHAnsi" w:cstheme="majorBidi"/>
          <w:b/>
          <w:bCs/>
          <w:color w:val="417A84" w:themeColor="accent5" w:themeShade="BF"/>
          <w:sz w:val="24"/>
          <w:szCs w:val="24"/>
        </w:rPr>
        <w:t>L</w:t>
      </w:r>
      <w:r w:rsidRPr="00A02DFA">
        <w:rPr>
          <w:rFonts w:asciiTheme="majorHAnsi" w:eastAsiaTheme="majorEastAsia" w:hAnsiTheme="majorHAnsi" w:cstheme="majorBidi"/>
          <w:b/>
          <w:bCs/>
          <w:color w:val="417A84" w:themeColor="accent5" w:themeShade="BF"/>
          <w:sz w:val="24"/>
          <w:szCs w:val="24"/>
        </w:rPr>
        <w:t>a</w:t>
      </w:r>
      <w:r w:rsidRPr="00A02DFA">
        <w:rPr>
          <w:rFonts w:asciiTheme="majorHAnsi" w:eastAsiaTheme="majorEastAsia" w:hAnsiTheme="majorHAnsi" w:cstheme="majorBidi"/>
          <w:b/>
          <w:bCs/>
          <w:color w:val="417A84" w:themeColor="accent5" w:themeShade="BF"/>
          <w:sz w:val="24"/>
          <w:szCs w:val="24"/>
        </w:rPr>
        <w:t xml:space="preserve"> Responsable</w:t>
      </w:r>
      <w:r w:rsidRPr="00A02DFA">
        <w:rPr>
          <w:rFonts w:asciiTheme="majorHAnsi" w:eastAsiaTheme="majorEastAsia" w:hAnsiTheme="majorHAnsi" w:cstheme="majorBidi"/>
          <w:b/>
          <w:bCs/>
          <w:color w:val="417A84" w:themeColor="accent5" w:themeShade="BF"/>
          <w:sz w:val="24"/>
          <w:szCs w:val="24"/>
        </w:rPr>
        <w:t xml:space="preserve"> Formation</w:t>
      </w:r>
      <w:r w:rsidRPr="00A02DFA">
        <w:rPr>
          <w:rFonts w:asciiTheme="majorHAnsi" w:eastAsiaTheme="majorEastAsia" w:hAnsiTheme="majorHAnsi" w:cstheme="majorBidi"/>
          <w:b/>
          <w:bCs/>
          <w:color w:val="417A84" w:themeColor="accent5" w:themeShade="BF"/>
          <w:sz w:val="24"/>
          <w:szCs w:val="24"/>
        </w:rPr>
        <w:t>, les équipes pédagogiques, les agents de sécurité et autres adultes référents ont toute latitude pour constater une infraction et sanctionner l’apprenant.e.</w:t>
      </w:r>
    </w:p>
    <w:p w14:paraId="660142EF" w14:textId="2664C3C6" w:rsidR="00A02DFA" w:rsidRDefault="00A02DFA" w:rsidP="002C43D4">
      <w:pPr>
        <w:jc w:val="both"/>
        <w:rPr>
          <w:sz w:val="22"/>
          <w:szCs w:val="22"/>
        </w:rPr>
      </w:pPr>
      <w:r w:rsidRPr="00A02DFA">
        <w:rPr>
          <w:sz w:val="22"/>
          <w:szCs w:val="22"/>
        </w:rPr>
        <w:t xml:space="preserve">Chaque adulte référent du CFA a en sa possession ce tableau et l’utilise nominativement en y attribuant la ou les infractions. Ce document est signé et est remis à la </w:t>
      </w:r>
      <w:r>
        <w:rPr>
          <w:sz w:val="22"/>
          <w:szCs w:val="22"/>
        </w:rPr>
        <w:t xml:space="preserve">Responsable Formation </w:t>
      </w:r>
      <w:r w:rsidRPr="00A02DFA">
        <w:rPr>
          <w:sz w:val="22"/>
          <w:szCs w:val="22"/>
        </w:rPr>
        <w:t xml:space="preserve">qui impute dans le dossier administratif de </w:t>
      </w:r>
      <w:proofErr w:type="gramStart"/>
      <w:r w:rsidRPr="00A02DFA">
        <w:rPr>
          <w:sz w:val="22"/>
          <w:szCs w:val="22"/>
        </w:rPr>
        <w:t>l’apprenant.e</w:t>
      </w:r>
      <w:proofErr w:type="gramEnd"/>
      <w:r w:rsidRPr="00A02DFA">
        <w:rPr>
          <w:sz w:val="22"/>
          <w:szCs w:val="22"/>
        </w:rPr>
        <w:t xml:space="preserve"> la ou les infractions. </w:t>
      </w:r>
    </w:p>
    <w:p w14:paraId="5FF1AF41" w14:textId="7C4B0B66" w:rsidR="002C43D4" w:rsidRDefault="00A02DFA" w:rsidP="002C43D4">
      <w:pPr>
        <w:jc w:val="both"/>
        <w:rPr>
          <w:sz w:val="22"/>
          <w:szCs w:val="22"/>
        </w:rPr>
      </w:pPr>
      <w:r w:rsidRPr="00A02DFA">
        <w:rPr>
          <w:sz w:val="22"/>
          <w:szCs w:val="22"/>
        </w:rPr>
        <w:t>La liste des infractions n’est pas exhaustive. La Direction se réserve le droit d’apporter toutes modifications nécessaires à la bonne marche de l’établissement. Une situation exceptionnelle non répertoriée dans le tableau fera l’objet d’une réflexion particulière et sera rattachée au tableau.</w:t>
      </w:r>
    </w:p>
    <w:p w14:paraId="0BD887DB" w14:textId="77777777" w:rsidR="008962F8" w:rsidRDefault="008962F8" w:rsidP="002C43D4">
      <w:pPr>
        <w:jc w:val="both"/>
        <w:rPr>
          <w:sz w:val="22"/>
          <w:szCs w:val="22"/>
        </w:rPr>
      </w:pPr>
    </w:p>
    <w:p w14:paraId="1D8CA03F" w14:textId="77777777" w:rsidR="008962F8" w:rsidRDefault="008962F8" w:rsidP="002C43D4">
      <w:pPr>
        <w:jc w:val="both"/>
        <w:rPr>
          <w:sz w:val="22"/>
          <w:szCs w:val="22"/>
        </w:rPr>
      </w:pPr>
    </w:p>
    <w:p w14:paraId="23493B77" w14:textId="77777777" w:rsidR="008962F8" w:rsidRDefault="008962F8" w:rsidP="002C43D4">
      <w:pPr>
        <w:jc w:val="both"/>
        <w:rPr>
          <w:sz w:val="22"/>
          <w:szCs w:val="22"/>
        </w:rPr>
      </w:pPr>
    </w:p>
    <w:tbl>
      <w:tblPr>
        <w:tblStyle w:val="Grilledutableau"/>
        <w:tblW w:w="0" w:type="auto"/>
        <w:tblLook w:val="04A0" w:firstRow="1" w:lastRow="0" w:firstColumn="1" w:lastColumn="0" w:noHBand="0" w:noVBand="1"/>
      </w:tblPr>
      <w:tblGrid>
        <w:gridCol w:w="7366"/>
        <w:gridCol w:w="1696"/>
      </w:tblGrid>
      <w:tr w:rsidR="008962F8" w14:paraId="2E16E31C" w14:textId="77777777" w:rsidTr="00E64E0E">
        <w:tc>
          <w:tcPr>
            <w:tcW w:w="7366" w:type="dxa"/>
            <w:shd w:val="clear" w:color="auto" w:fill="9BC7CE" w:themeFill="accent5" w:themeFillTint="99"/>
          </w:tcPr>
          <w:p w14:paraId="467182A6" w14:textId="544BF3B7" w:rsidR="008962F8" w:rsidRPr="008962F8" w:rsidRDefault="008962F8" w:rsidP="008962F8">
            <w:pPr>
              <w:jc w:val="center"/>
              <w:rPr>
                <w:b/>
                <w:bCs/>
                <w:sz w:val="28"/>
                <w:szCs w:val="28"/>
              </w:rPr>
            </w:pPr>
            <w:r w:rsidRPr="008962F8">
              <w:rPr>
                <w:b/>
                <w:bCs/>
                <w:sz w:val="28"/>
                <w:szCs w:val="28"/>
              </w:rPr>
              <w:t>Référencement des infractions</w:t>
            </w:r>
          </w:p>
        </w:tc>
        <w:tc>
          <w:tcPr>
            <w:tcW w:w="1696" w:type="dxa"/>
            <w:shd w:val="clear" w:color="auto" w:fill="C8CAE7" w:themeFill="text2" w:themeFillTint="33"/>
          </w:tcPr>
          <w:p w14:paraId="0BAE0588" w14:textId="5AF8498C" w:rsidR="008962F8" w:rsidRPr="008962F8" w:rsidRDefault="008962F8" w:rsidP="008962F8">
            <w:pPr>
              <w:jc w:val="center"/>
              <w:rPr>
                <w:b/>
                <w:bCs/>
                <w:sz w:val="28"/>
                <w:szCs w:val="28"/>
              </w:rPr>
            </w:pPr>
            <w:r w:rsidRPr="008962F8">
              <w:rPr>
                <w:b/>
                <w:bCs/>
                <w:sz w:val="28"/>
                <w:szCs w:val="28"/>
              </w:rPr>
              <w:t>Valeur de l’infraction</w:t>
            </w:r>
          </w:p>
        </w:tc>
      </w:tr>
      <w:tr w:rsidR="008962F8" w14:paraId="3776B183" w14:textId="77777777" w:rsidTr="0009376D">
        <w:tc>
          <w:tcPr>
            <w:tcW w:w="9062" w:type="dxa"/>
            <w:gridSpan w:val="2"/>
          </w:tcPr>
          <w:p w14:paraId="6AF7975D" w14:textId="10542654" w:rsidR="008962F8" w:rsidRPr="00AA7DD0" w:rsidRDefault="008962F8" w:rsidP="00AA7DD0">
            <w:pPr>
              <w:jc w:val="center"/>
              <w:rPr>
                <w:rFonts w:asciiTheme="majorHAnsi" w:eastAsiaTheme="majorEastAsia" w:hAnsiTheme="majorHAnsi" w:cstheme="majorBidi"/>
                <w:b/>
                <w:bCs/>
                <w:color w:val="F45914"/>
                <w:sz w:val="24"/>
                <w:szCs w:val="24"/>
              </w:rPr>
            </w:pPr>
            <w:r w:rsidRPr="00AA7DD0">
              <w:rPr>
                <w:rFonts w:asciiTheme="majorHAnsi" w:eastAsiaTheme="majorEastAsia" w:hAnsiTheme="majorHAnsi" w:cstheme="majorBidi"/>
                <w:b/>
                <w:bCs/>
                <w:color w:val="F45914"/>
                <w:sz w:val="24"/>
                <w:szCs w:val="24"/>
              </w:rPr>
              <w:t xml:space="preserve">Niveau 1 : Convocation chez le ou la Responsable </w:t>
            </w:r>
            <w:r w:rsidR="00AA7DD0" w:rsidRPr="00AA7DD0">
              <w:rPr>
                <w:rFonts w:asciiTheme="majorHAnsi" w:eastAsiaTheme="majorEastAsia" w:hAnsiTheme="majorHAnsi" w:cstheme="majorBidi"/>
                <w:b/>
                <w:bCs/>
                <w:color w:val="F45914"/>
                <w:sz w:val="24"/>
                <w:szCs w:val="24"/>
              </w:rPr>
              <w:t xml:space="preserve">Formation </w:t>
            </w:r>
            <w:r w:rsidRPr="00AA7DD0">
              <w:rPr>
                <w:rFonts w:asciiTheme="majorHAnsi" w:eastAsiaTheme="majorEastAsia" w:hAnsiTheme="majorHAnsi" w:cstheme="majorBidi"/>
                <w:b/>
                <w:bCs/>
                <w:color w:val="F45914"/>
                <w:sz w:val="24"/>
                <w:szCs w:val="24"/>
              </w:rPr>
              <w:t>au bout de 6 points perdus</w:t>
            </w:r>
          </w:p>
        </w:tc>
      </w:tr>
      <w:tr w:rsidR="008962F8" w14:paraId="7187BF7D" w14:textId="77777777" w:rsidTr="00E64E0E">
        <w:tc>
          <w:tcPr>
            <w:tcW w:w="7366" w:type="dxa"/>
          </w:tcPr>
          <w:p w14:paraId="5F84C9A0" w14:textId="2C568144" w:rsidR="008962F8" w:rsidRDefault="00AA7DD0" w:rsidP="002C43D4">
            <w:pPr>
              <w:jc w:val="both"/>
              <w:rPr>
                <w:sz w:val="22"/>
                <w:szCs w:val="22"/>
              </w:rPr>
            </w:pPr>
            <w:proofErr w:type="spellStart"/>
            <w:r w:rsidRPr="00AA7DD0">
              <w:rPr>
                <w:sz w:val="22"/>
                <w:szCs w:val="22"/>
              </w:rPr>
              <w:t>Non respect</w:t>
            </w:r>
            <w:proofErr w:type="spellEnd"/>
            <w:r w:rsidRPr="00AA7DD0">
              <w:rPr>
                <w:sz w:val="22"/>
                <w:szCs w:val="22"/>
              </w:rPr>
              <w:t xml:space="preserve"> de la propreté au sein du CFA (mégots/papier par terre …)</w:t>
            </w:r>
          </w:p>
        </w:tc>
        <w:tc>
          <w:tcPr>
            <w:tcW w:w="1696" w:type="dxa"/>
          </w:tcPr>
          <w:p w14:paraId="0437F391" w14:textId="4AF9445B" w:rsidR="008962F8" w:rsidRDefault="00AA7DD0" w:rsidP="00AA7DD0">
            <w:pPr>
              <w:jc w:val="center"/>
              <w:rPr>
                <w:sz w:val="22"/>
                <w:szCs w:val="22"/>
              </w:rPr>
            </w:pPr>
            <w:r>
              <w:rPr>
                <w:sz w:val="22"/>
                <w:szCs w:val="22"/>
              </w:rPr>
              <w:t>1</w:t>
            </w:r>
          </w:p>
        </w:tc>
      </w:tr>
      <w:tr w:rsidR="008962F8" w14:paraId="7DA2796A" w14:textId="77777777" w:rsidTr="00E64E0E">
        <w:tc>
          <w:tcPr>
            <w:tcW w:w="7366" w:type="dxa"/>
          </w:tcPr>
          <w:p w14:paraId="7FCA18FD" w14:textId="68965BE9" w:rsidR="008962F8" w:rsidRDefault="00AA7DD0" w:rsidP="002C43D4">
            <w:pPr>
              <w:jc w:val="both"/>
              <w:rPr>
                <w:sz w:val="22"/>
                <w:szCs w:val="22"/>
              </w:rPr>
            </w:pPr>
            <w:r w:rsidRPr="00AA7DD0">
              <w:rPr>
                <w:sz w:val="22"/>
                <w:szCs w:val="22"/>
              </w:rPr>
              <w:t>Consommation de nourriture et boisson en dehors des espaces autorisés</w:t>
            </w:r>
          </w:p>
        </w:tc>
        <w:tc>
          <w:tcPr>
            <w:tcW w:w="1696" w:type="dxa"/>
          </w:tcPr>
          <w:p w14:paraId="072DA869" w14:textId="57C03265" w:rsidR="008962F8" w:rsidRDefault="00AA7DD0" w:rsidP="00AA7DD0">
            <w:pPr>
              <w:jc w:val="center"/>
              <w:rPr>
                <w:sz w:val="22"/>
                <w:szCs w:val="22"/>
              </w:rPr>
            </w:pPr>
            <w:r>
              <w:rPr>
                <w:sz w:val="22"/>
                <w:szCs w:val="22"/>
              </w:rPr>
              <w:t>1</w:t>
            </w:r>
          </w:p>
        </w:tc>
      </w:tr>
      <w:tr w:rsidR="008962F8" w14:paraId="13080E51" w14:textId="77777777" w:rsidTr="00E64E0E">
        <w:tc>
          <w:tcPr>
            <w:tcW w:w="7366" w:type="dxa"/>
          </w:tcPr>
          <w:p w14:paraId="5D18DD54" w14:textId="17506038" w:rsidR="008962F8" w:rsidRDefault="00AA7DD0" w:rsidP="002C43D4">
            <w:pPr>
              <w:jc w:val="both"/>
              <w:rPr>
                <w:sz w:val="22"/>
                <w:szCs w:val="22"/>
              </w:rPr>
            </w:pPr>
            <w:r w:rsidRPr="00AA7DD0">
              <w:rPr>
                <w:sz w:val="22"/>
                <w:szCs w:val="22"/>
              </w:rPr>
              <w:t>Tenue non conforme (survêtement, casquette à l’intérieur, maillot de bain, tongs…)</w:t>
            </w:r>
          </w:p>
        </w:tc>
        <w:tc>
          <w:tcPr>
            <w:tcW w:w="1696" w:type="dxa"/>
          </w:tcPr>
          <w:p w14:paraId="1DEFC93E" w14:textId="035A36A5" w:rsidR="008962F8" w:rsidRDefault="00AA7DD0" w:rsidP="00AA7DD0">
            <w:pPr>
              <w:jc w:val="center"/>
              <w:rPr>
                <w:sz w:val="22"/>
                <w:szCs w:val="22"/>
              </w:rPr>
            </w:pPr>
            <w:r>
              <w:rPr>
                <w:sz w:val="22"/>
                <w:szCs w:val="22"/>
              </w:rPr>
              <w:t>1</w:t>
            </w:r>
          </w:p>
        </w:tc>
      </w:tr>
      <w:tr w:rsidR="008962F8" w14:paraId="62B09937" w14:textId="77777777" w:rsidTr="00E64E0E">
        <w:tc>
          <w:tcPr>
            <w:tcW w:w="7366" w:type="dxa"/>
          </w:tcPr>
          <w:p w14:paraId="3719F525" w14:textId="7581C0D5" w:rsidR="008962F8" w:rsidRDefault="00AA7DD0" w:rsidP="002C43D4">
            <w:pPr>
              <w:jc w:val="both"/>
              <w:rPr>
                <w:sz w:val="22"/>
                <w:szCs w:val="22"/>
              </w:rPr>
            </w:pPr>
            <w:r w:rsidRPr="00AA7DD0">
              <w:rPr>
                <w:sz w:val="22"/>
                <w:szCs w:val="22"/>
              </w:rPr>
              <w:t>Usage du tabac et cigarette électronique en dehors des espaces autorisés</w:t>
            </w:r>
          </w:p>
        </w:tc>
        <w:tc>
          <w:tcPr>
            <w:tcW w:w="1696" w:type="dxa"/>
          </w:tcPr>
          <w:p w14:paraId="79DE5D5C" w14:textId="36EF0546" w:rsidR="008962F8" w:rsidRDefault="00AA7DD0" w:rsidP="00AA7DD0">
            <w:pPr>
              <w:jc w:val="center"/>
              <w:rPr>
                <w:sz w:val="22"/>
                <w:szCs w:val="22"/>
              </w:rPr>
            </w:pPr>
            <w:r>
              <w:rPr>
                <w:sz w:val="22"/>
                <w:szCs w:val="22"/>
              </w:rPr>
              <w:t>1</w:t>
            </w:r>
          </w:p>
        </w:tc>
      </w:tr>
      <w:tr w:rsidR="008962F8" w14:paraId="208F1476" w14:textId="77777777" w:rsidTr="00E64E0E">
        <w:tc>
          <w:tcPr>
            <w:tcW w:w="7366" w:type="dxa"/>
          </w:tcPr>
          <w:p w14:paraId="2BF2CA7E" w14:textId="06A43209" w:rsidR="008962F8" w:rsidRDefault="00AA7DD0" w:rsidP="002C43D4">
            <w:pPr>
              <w:jc w:val="both"/>
              <w:rPr>
                <w:sz w:val="22"/>
                <w:szCs w:val="22"/>
              </w:rPr>
            </w:pPr>
            <w:r w:rsidRPr="00AA7DD0">
              <w:rPr>
                <w:sz w:val="22"/>
                <w:szCs w:val="22"/>
              </w:rPr>
              <w:t>Utilisation du téléphone portable sans les écouteurs dans l’établissement</w:t>
            </w:r>
          </w:p>
        </w:tc>
        <w:tc>
          <w:tcPr>
            <w:tcW w:w="1696" w:type="dxa"/>
          </w:tcPr>
          <w:p w14:paraId="1C4F12C0" w14:textId="0AAA2427" w:rsidR="008962F8" w:rsidRDefault="00AA7DD0" w:rsidP="00AA7DD0">
            <w:pPr>
              <w:jc w:val="center"/>
              <w:rPr>
                <w:sz w:val="22"/>
                <w:szCs w:val="22"/>
              </w:rPr>
            </w:pPr>
            <w:r>
              <w:rPr>
                <w:sz w:val="22"/>
                <w:szCs w:val="22"/>
              </w:rPr>
              <w:t>1</w:t>
            </w:r>
          </w:p>
        </w:tc>
      </w:tr>
      <w:tr w:rsidR="008962F8" w14:paraId="0ADBAA5F" w14:textId="77777777" w:rsidTr="00E64E0E">
        <w:tc>
          <w:tcPr>
            <w:tcW w:w="7366" w:type="dxa"/>
          </w:tcPr>
          <w:p w14:paraId="2C10BC00" w14:textId="74325BD1" w:rsidR="008962F8" w:rsidRDefault="00AA7DD0" w:rsidP="002C43D4">
            <w:pPr>
              <w:jc w:val="both"/>
              <w:rPr>
                <w:sz w:val="22"/>
                <w:szCs w:val="22"/>
              </w:rPr>
            </w:pPr>
            <w:r w:rsidRPr="00AA7DD0">
              <w:rPr>
                <w:sz w:val="22"/>
                <w:szCs w:val="22"/>
              </w:rPr>
              <w:t xml:space="preserve">Utilisation et/ou chargement du téléphone en classe sans autorisation  </w:t>
            </w:r>
          </w:p>
        </w:tc>
        <w:tc>
          <w:tcPr>
            <w:tcW w:w="1696" w:type="dxa"/>
          </w:tcPr>
          <w:p w14:paraId="19090A45" w14:textId="3C3997DA" w:rsidR="008962F8" w:rsidRDefault="00AA7DD0" w:rsidP="00AA7DD0">
            <w:pPr>
              <w:jc w:val="center"/>
              <w:rPr>
                <w:sz w:val="22"/>
                <w:szCs w:val="22"/>
              </w:rPr>
            </w:pPr>
            <w:r>
              <w:rPr>
                <w:sz w:val="22"/>
                <w:szCs w:val="22"/>
              </w:rPr>
              <w:t>1</w:t>
            </w:r>
          </w:p>
        </w:tc>
      </w:tr>
      <w:tr w:rsidR="00AA7DD0" w14:paraId="6D8CBE7D" w14:textId="77777777" w:rsidTr="00E64E0E">
        <w:tc>
          <w:tcPr>
            <w:tcW w:w="7366" w:type="dxa"/>
          </w:tcPr>
          <w:p w14:paraId="0204ACBD" w14:textId="7B56A578" w:rsidR="00AA7DD0" w:rsidRPr="00AA7DD0" w:rsidRDefault="00AA7DD0" w:rsidP="002C43D4">
            <w:pPr>
              <w:jc w:val="both"/>
              <w:rPr>
                <w:sz w:val="22"/>
                <w:szCs w:val="22"/>
              </w:rPr>
            </w:pPr>
            <w:r w:rsidRPr="00AA7DD0">
              <w:rPr>
                <w:sz w:val="22"/>
                <w:szCs w:val="22"/>
              </w:rPr>
              <w:t>Retard injustifié au-delà de 15 mn (</w:t>
            </w:r>
            <w:r w:rsidRPr="00AA7DD0">
              <w:rPr>
                <w:sz w:val="20"/>
                <w:szCs w:val="20"/>
              </w:rPr>
              <w:t>à l’appréciation des formateurs</w:t>
            </w:r>
            <w:r w:rsidRPr="00AA7DD0">
              <w:rPr>
                <w:sz w:val="22"/>
                <w:szCs w:val="22"/>
              </w:rPr>
              <w:t>)</w:t>
            </w:r>
          </w:p>
        </w:tc>
        <w:tc>
          <w:tcPr>
            <w:tcW w:w="1696" w:type="dxa"/>
          </w:tcPr>
          <w:p w14:paraId="08638908" w14:textId="7C79226B" w:rsidR="00AA7DD0" w:rsidRDefault="00156E0F" w:rsidP="00AA7DD0">
            <w:pPr>
              <w:jc w:val="center"/>
              <w:rPr>
                <w:sz w:val="22"/>
                <w:szCs w:val="22"/>
              </w:rPr>
            </w:pPr>
            <w:r>
              <w:rPr>
                <w:sz w:val="22"/>
                <w:szCs w:val="22"/>
              </w:rPr>
              <w:t>2</w:t>
            </w:r>
          </w:p>
        </w:tc>
      </w:tr>
      <w:tr w:rsidR="00AA7DD0" w14:paraId="3A556990" w14:textId="77777777" w:rsidTr="00E64E0E">
        <w:tc>
          <w:tcPr>
            <w:tcW w:w="7366" w:type="dxa"/>
          </w:tcPr>
          <w:p w14:paraId="3347E335" w14:textId="160638A1" w:rsidR="00AA7DD0" w:rsidRPr="00AA7DD0" w:rsidRDefault="00156E0F" w:rsidP="002C43D4">
            <w:pPr>
              <w:jc w:val="both"/>
              <w:rPr>
                <w:sz w:val="22"/>
                <w:szCs w:val="22"/>
              </w:rPr>
            </w:pPr>
            <w:r w:rsidRPr="00156E0F">
              <w:rPr>
                <w:sz w:val="22"/>
                <w:szCs w:val="22"/>
              </w:rPr>
              <w:t xml:space="preserve">Absence de tenue de sport en cours d’EPS  </w:t>
            </w:r>
          </w:p>
        </w:tc>
        <w:tc>
          <w:tcPr>
            <w:tcW w:w="1696" w:type="dxa"/>
          </w:tcPr>
          <w:p w14:paraId="67E43F18" w14:textId="4E2A5F8D" w:rsidR="00AA7DD0" w:rsidRDefault="00156E0F" w:rsidP="00AA7DD0">
            <w:pPr>
              <w:jc w:val="center"/>
              <w:rPr>
                <w:sz w:val="22"/>
                <w:szCs w:val="22"/>
              </w:rPr>
            </w:pPr>
            <w:r>
              <w:rPr>
                <w:sz w:val="22"/>
                <w:szCs w:val="22"/>
              </w:rPr>
              <w:t>2</w:t>
            </w:r>
          </w:p>
        </w:tc>
      </w:tr>
      <w:tr w:rsidR="00AA7DD0" w14:paraId="020AF66A" w14:textId="77777777" w:rsidTr="00E64E0E">
        <w:tc>
          <w:tcPr>
            <w:tcW w:w="7366" w:type="dxa"/>
          </w:tcPr>
          <w:p w14:paraId="4E244588" w14:textId="16C01FF9" w:rsidR="00AA7DD0" w:rsidRPr="00AA7DD0" w:rsidRDefault="00156E0F" w:rsidP="002C43D4">
            <w:pPr>
              <w:jc w:val="both"/>
              <w:rPr>
                <w:sz w:val="22"/>
                <w:szCs w:val="22"/>
              </w:rPr>
            </w:pPr>
            <w:r w:rsidRPr="00156E0F">
              <w:rPr>
                <w:sz w:val="22"/>
                <w:szCs w:val="22"/>
              </w:rPr>
              <w:t>Sortie sans autorisation (</w:t>
            </w:r>
            <w:r w:rsidRPr="00156E0F">
              <w:rPr>
                <w:sz w:val="20"/>
                <w:szCs w:val="20"/>
              </w:rPr>
              <w:t>de cours, de l’établissement</w:t>
            </w:r>
            <w:r w:rsidRPr="00156E0F">
              <w:rPr>
                <w:sz w:val="22"/>
                <w:szCs w:val="22"/>
              </w:rPr>
              <w:t>)</w:t>
            </w:r>
          </w:p>
        </w:tc>
        <w:tc>
          <w:tcPr>
            <w:tcW w:w="1696" w:type="dxa"/>
          </w:tcPr>
          <w:p w14:paraId="608C50F7" w14:textId="4AA087A7" w:rsidR="00AA7DD0" w:rsidRDefault="00156E0F" w:rsidP="00AA7DD0">
            <w:pPr>
              <w:jc w:val="center"/>
              <w:rPr>
                <w:sz w:val="22"/>
                <w:szCs w:val="22"/>
              </w:rPr>
            </w:pPr>
            <w:r>
              <w:rPr>
                <w:sz w:val="22"/>
                <w:szCs w:val="22"/>
              </w:rPr>
              <w:t>2</w:t>
            </w:r>
          </w:p>
        </w:tc>
      </w:tr>
      <w:tr w:rsidR="00AA7DD0" w14:paraId="70C3D06E" w14:textId="77777777" w:rsidTr="00E64E0E">
        <w:tc>
          <w:tcPr>
            <w:tcW w:w="7366" w:type="dxa"/>
          </w:tcPr>
          <w:p w14:paraId="1680FE62" w14:textId="04E75AC6" w:rsidR="00AA7DD0" w:rsidRPr="00AA7DD0" w:rsidRDefault="00156E0F" w:rsidP="002C43D4">
            <w:pPr>
              <w:jc w:val="both"/>
              <w:rPr>
                <w:sz w:val="22"/>
                <w:szCs w:val="22"/>
              </w:rPr>
            </w:pPr>
            <w:r w:rsidRPr="00156E0F">
              <w:rPr>
                <w:sz w:val="22"/>
                <w:szCs w:val="22"/>
              </w:rPr>
              <w:t>Refus de travail</w:t>
            </w:r>
          </w:p>
        </w:tc>
        <w:tc>
          <w:tcPr>
            <w:tcW w:w="1696" w:type="dxa"/>
          </w:tcPr>
          <w:p w14:paraId="6DABBECE" w14:textId="0B80ECEF" w:rsidR="00AA7DD0" w:rsidRDefault="00156E0F" w:rsidP="00AA7DD0">
            <w:pPr>
              <w:jc w:val="center"/>
              <w:rPr>
                <w:sz w:val="22"/>
                <w:szCs w:val="22"/>
              </w:rPr>
            </w:pPr>
            <w:r>
              <w:rPr>
                <w:sz w:val="22"/>
                <w:szCs w:val="22"/>
              </w:rPr>
              <w:t>2</w:t>
            </w:r>
          </w:p>
        </w:tc>
      </w:tr>
      <w:tr w:rsidR="00AA7DD0" w14:paraId="1328C832" w14:textId="77777777" w:rsidTr="00E64E0E">
        <w:tc>
          <w:tcPr>
            <w:tcW w:w="7366" w:type="dxa"/>
          </w:tcPr>
          <w:p w14:paraId="49373CE8" w14:textId="6CED8AAF" w:rsidR="00AA7DD0" w:rsidRPr="00AA7DD0" w:rsidRDefault="00156E0F" w:rsidP="002C43D4">
            <w:pPr>
              <w:jc w:val="both"/>
              <w:rPr>
                <w:sz w:val="22"/>
                <w:szCs w:val="22"/>
              </w:rPr>
            </w:pPr>
            <w:r w:rsidRPr="00156E0F">
              <w:rPr>
                <w:sz w:val="22"/>
                <w:szCs w:val="22"/>
              </w:rPr>
              <w:t>Comportement perturbateur en classe (</w:t>
            </w:r>
            <w:r w:rsidRPr="00156E0F">
              <w:rPr>
                <w:sz w:val="20"/>
                <w:szCs w:val="20"/>
              </w:rPr>
              <w:t>bavardages, bruitage…)</w:t>
            </w:r>
          </w:p>
        </w:tc>
        <w:tc>
          <w:tcPr>
            <w:tcW w:w="1696" w:type="dxa"/>
          </w:tcPr>
          <w:p w14:paraId="67286147" w14:textId="6C0E4970" w:rsidR="00AA7DD0" w:rsidRDefault="00156E0F" w:rsidP="00AA7DD0">
            <w:pPr>
              <w:jc w:val="center"/>
              <w:rPr>
                <w:sz w:val="22"/>
                <w:szCs w:val="22"/>
              </w:rPr>
            </w:pPr>
            <w:r>
              <w:rPr>
                <w:sz w:val="22"/>
                <w:szCs w:val="22"/>
              </w:rPr>
              <w:t>2</w:t>
            </w:r>
          </w:p>
        </w:tc>
      </w:tr>
      <w:tr w:rsidR="00AA7DD0" w14:paraId="2F89030C" w14:textId="77777777" w:rsidTr="00E64E0E">
        <w:tc>
          <w:tcPr>
            <w:tcW w:w="7366" w:type="dxa"/>
          </w:tcPr>
          <w:p w14:paraId="48422577" w14:textId="35A6B892" w:rsidR="00AA7DD0" w:rsidRPr="00AA7DD0" w:rsidRDefault="00156E0F" w:rsidP="002C43D4">
            <w:pPr>
              <w:jc w:val="both"/>
              <w:rPr>
                <w:sz w:val="22"/>
                <w:szCs w:val="22"/>
              </w:rPr>
            </w:pPr>
            <w:r w:rsidRPr="00156E0F">
              <w:rPr>
                <w:sz w:val="22"/>
                <w:szCs w:val="22"/>
              </w:rPr>
              <w:t>Non-respect des camarades</w:t>
            </w:r>
          </w:p>
        </w:tc>
        <w:tc>
          <w:tcPr>
            <w:tcW w:w="1696" w:type="dxa"/>
          </w:tcPr>
          <w:p w14:paraId="2CA420BF" w14:textId="7B244BDD" w:rsidR="00AA7DD0" w:rsidRDefault="00156E0F" w:rsidP="00AA7DD0">
            <w:pPr>
              <w:jc w:val="center"/>
              <w:rPr>
                <w:sz w:val="22"/>
                <w:szCs w:val="22"/>
              </w:rPr>
            </w:pPr>
            <w:r>
              <w:rPr>
                <w:sz w:val="22"/>
                <w:szCs w:val="22"/>
              </w:rPr>
              <w:t>3</w:t>
            </w:r>
          </w:p>
        </w:tc>
      </w:tr>
      <w:tr w:rsidR="00AA7DD0" w14:paraId="36FD8B65" w14:textId="77777777" w:rsidTr="00E64E0E">
        <w:tc>
          <w:tcPr>
            <w:tcW w:w="7366" w:type="dxa"/>
          </w:tcPr>
          <w:p w14:paraId="12214DB8" w14:textId="50396438" w:rsidR="00AA7DD0" w:rsidRPr="00AA7DD0" w:rsidRDefault="00156E0F" w:rsidP="002C43D4">
            <w:pPr>
              <w:jc w:val="both"/>
              <w:rPr>
                <w:sz w:val="22"/>
                <w:szCs w:val="22"/>
              </w:rPr>
            </w:pPr>
            <w:r w:rsidRPr="00156E0F">
              <w:rPr>
                <w:sz w:val="22"/>
                <w:szCs w:val="22"/>
              </w:rPr>
              <w:t>Absence d’équipement professionnel (EPI…) ou scolaire (calculatrice, stylo, cahier, livre…)</w:t>
            </w:r>
          </w:p>
        </w:tc>
        <w:tc>
          <w:tcPr>
            <w:tcW w:w="1696" w:type="dxa"/>
          </w:tcPr>
          <w:p w14:paraId="22AF37D4" w14:textId="3A7F58FE" w:rsidR="00AA7DD0" w:rsidRDefault="00156E0F" w:rsidP="00AA7DD0">
            <w:pPr>
              <w:jc w:val="center"/>
              <w:rPr>
                <w:sz w:val="22"/>
                <w:szCs w:val="22"/>
              </w:rPr>
            </w:pPr>
            <w:r>
              <w:rPr>
                <w:sz w:val="22"/>
                <w:szCs w:val="22"/>
              </w:rPr>
              <w:t>3</w:t>
            </w:r>
          </w:p>
        </w:tc>
      </w:tr>
      <w:tr w:rsidR="00AA7DD0" w14:paraId="1BE1C7CF" w14:textId="77777777" w:rsidTr="00E64E0E">
        <w:tc>
          <w:tcPr>
            <w:tcW w:w="7366" w:type="dxa"/>
          </w:tcPr>
          <w:p w14:paraId="204CDDBF" w14:textId="6937FC13" w:rsidR="00AA7DD0" w:rsidRPr="00AA7DD0" w:rsidRDefault="00156E0F" w:rsidP="002C43D4">
            <w:pPr>
              <w:jc w:val="both"/>
              <w:rPr>
                <w:sz w:val="22"/>
                <w:szCs w:val="22"/>
              </w:rPr>
            </w:pPr>
            <w:r w:rsidRPr="00156E0F">
              <w:rPr>
                <w:sz w:val="22"/>
                <w:szCs w:val="22"/>
              </w:rPr>
              <w:t>Dégradation volontaire du matériel (</w:t>
            </w:r>
            <w:r w:rsidRPr="00156E0F">
              <w:rPr>
                <w:sz w:val="20"/>
                <w:szCs w:val="20"/>
              </w:rPr>
              <w:t>biens mobiliers et immobiliers</w:t>
            </w:r>
            <w:r w:rsidRPr="00156E0F">
              <w:rPr>
                <w:sz w:val="22"/>
                <w:szCs w:val="22"/>
              </w:rPr>
              <w:t>)</w:t>
            </w:r>
          </w:p>
        </w:tc>
        <w:tc>
          <w:tcPr>
            <w:tcW w:w="1696" w:type="dxa"/>
          </w:tcPr>
          <w:p w14:paraId="3FE3A946" w14:textId="4285DDEB" w:rsidR="00AA7DD0" w:rsidRDefault="00156E0F" w:rsidP="00AA7DD0">
            <w:pPr>
              <w:jc w:val="center"/>
              <w:rPr>
                <w:sz w:val="22"/>
                <w:szCs w:val="22"/>
              </w:rPr>
            </w:pPr>
            <w:r>
              <w:rPr>
                <w:sz w:val="22"/>
                <w:szCs w:val="22"/>
              </w:rPr>
              <w:t>3</w:t>
            </w:r>
          </w:p>
        </w:tc>
      </w:tr>
      <w:tr w:rsidR="00156E0F" w14:paraId="7BB2F317" w14:textId="77777777" w:rsidTr="00E64E0E">
        <w:tc>
          <w:tcPr>
            <w:tcW w:w="7366" w:type="dxa"/>
          </w:tcPr>
          <w:p w14:paraId="3CA6C2D0" w14:textId="43BF3838" w:rsidR="00156E0F" w:rsidRPr="00156E0F" w:rsidRDefault="00156E0F" w:rsidP="002C43D4">
            <w:pPr>
              <w:jc w:val="both"/>
              <w:rPr>
                <w:sz w:val="22"/>
                <w:szCs w:val="22"/>
              </w:rPr>
            </w:pPr>
            <w:r w:rsidRPr="00156E0F">
              <w:rPr>
                <w:sz w:val="22"/>
                <w:szCs w:val="22"/>
              </w:rPr>
              <w:t>Absences injustifiées supérieures ou égales à 35h00</w:t>
            </w:r>
          </w:p>
        </w:tc>
        <w:tc>
          <w:tcPr>
            <w:tcW w:w="1696" w:type="dxa"/>
          </w:tcPr>
          <w:p w14:paraId="648C76B5" w14:textId="19DCA745" w:rsidR="00156E0F" w:rsidRDefault="00156E0F" w:rsidP="00AA7DD0">
            <w:pPr>
              <w:jc w:val="center"/>
              <w:rPr>
                <w:sz w:val="22"/>
                <w:szCs w:val="22"/>
              </w:rPr>
            </w:pPr>
            <w:r>
              <w:rPr>
                <w:sz w:val="22"/>
                <w:szCs w:val="22"/>
              </w:rPr>
              <w:t>3</w:t>
            </w:r>
          </w:p>
        </w:tc>
      </w:tr>
      <w:tr w:rsidR="00156E0F" w14:paraId="27776797" w14:textId="77777777" w:rsidTr="00E64E0E">
        <w:tc>
          <w:tcPr>
            <w:tcW w:w="7366" w:type="dxa"/>
          </w:tcPr>
          <w:p w14:paraId="05CC0BDC" w14:textId="474BC977" w:rsidR="00156E0F" w:rsidRPr="00156E0F" w:rsidRDefault="00E64E0E" w:rsidP="002C43D4">
            <w:pPr>
              <w:jc w:val="both"/>
              <w:rPr>
                <w:sz w:val="22"/>
                <w:szCs w:val="22"/>
              </w:rPr>
            </w:pPr>
            <w:r w:rsidRPr="00156E0F">
              <w:rPr>
                <w:sz w:val="22"/>
                <w:szCs w:val="22"/>
              </w:rPr>
              <w:t>Non-respect</w:t>
            </w:r>
            <w:r w:rsidR="00156E0F" w:rsidRPr="00156E0F">
              <w:rPr>
                <w:sz w:val="22"/>
                <w:szCs w:val="22"/>
              </w:rPr>
              <w:t xml:space="preserve"> du personnel du CFA</w:t>
            </w:r>
          </w:p>
        </w:tc>
        <w:tc>
          <w:tcPr>
            <w:tcW w:w="1696" w:type="dxa"/>
          </w:tcPr>
          <w:p w14:paraId="7FEFA41A" w14:textId="094EC685" w:rsidR="00156E0F" w:rsidRDefault="00156E0F" w:rsidP="00AA7DD0">
            <w:pPr>
              <w:jc w:val="center"/>
              <w:rPr>
                <w:sz w:val="22"/>
                <w:szCs w:val="22"/>
              </w:rPr>
            </w:pPr>
            <w:r>
              <w:rPr>
                <w:sz w:val="22"/>
                <w:szCs w:val="22"/>
              </w:rPr>
              <w:t>4</w:t>
            </w:r>
          </w:p>
        </w:tc>
      </w:tr>
      <w:tr w:rsidR="00156E0F" w14:paraId="5E1E2DF8" w14:textId="77777777" w:rsidTr="00E64E0E">
        <w:tc>
          <w:tcPr>
            <w:tcW w:w="7366" w:type="dxa"/>
          </w:tcPr>
          <w:p w14:paraId="40139EC2" w14:textId="112A8D99" w:rsidR="00156E0F" w:rsidRPr="00156E0F" w:rsidRDefault="00156E0F" w:rsidP="002C43D4">
            <w:pPr>
              <w:jc w:val="both"/>
              <w:rPr>
                <w:sz w:val="22"/>
                <w:szCs w:val="22"/>
              </w:rPr>
            </w:pPr>
            <w:r w:rsidRPr="00156E0F">
              <w:rPr>
                <w:sz w:val="22"/>
                <w:szCs w:val="22"/>
              </w:rPr>
              <w:t>Faux et usage de Faux</w:t>
            </w:r>
          </w:p>
        </w:tc>
        <w:tc>
          <w:tcPr>
            <w:tcW w:w="1696" w:type="dxa"/>
          </w:tcPr>
          <w:p w14:paraId="4BBE49B3" w14:textId="2886E42D" w:rsidR="00156E0F" w:rsidRDefault="00156E0F" w:rsidP="00AA7DD0">
            <w:pPr>
              <w:jc w:val="center"/>
              <w:rPr>
                <w:sz w:val="22"/>
                <w:szCs w:val="22"/>
              </w:rPr>
            </w:pPr>
            <w:r>
              <w:rPr>
                <w:sz w:val="22"/>
                <w:szCs w:val="22"/>
              </w:rPr>
              <w:t>6</w:t>
            </w:r>
          </w:p>
        </w:tc>
      </w:tr>
    </w:tbl>
    <w:p w14:paraId="6A2E7006" w14:textId="77777777" w:rsidR="00E64E0E" w:rsidRDefault="00E64E0E" w:rsidP="002C43D4">
      <w:pPr>
        <w:jc w:val="both"/>
        <w:rPr>
          <w:sz w:val="22"/>
          <w:szCs w:val="22"/>
        </w:rPr>
      </w:pPr>
    </w:p>
    <w:tbl>
      <w:tblPr>
        <w:tblStyle w:val="Grilledutableau"/>
        <w:tblW w:w="0" w:type="auto"/>
        <w:tblLook w:val="04A0" w:firstRow="1" w:lastRow="0" w:firstColumn="1" w:lastColumn="0" w:noHBand="0" w:noVBand="1"/>
      </w:tblPr>
      <w:tblGrid>
        <w:gridCol w:w="7366"/>
        <w:gridCol w:w="1696"/>
      </w:tblGrid>
      <w:tr w:rsidR="00E64E0E" w14:paraId="0D6102A2" w14:textId="77777777" w:rsidTr="004828EC">
        <w:tc>
          <w:tcPr>
            <w:tcW w:w="7366" w:type="dxa"/>
            <w:shd w:val="clear" w:color="auto" w:fill="9BC7CE" w:themeFill="accent5" w:themeFillTint="99"/>
          </w:tcPr>
          <w:p w14:paraId="7A99E420" w14:textId="77777777" w:rsidR="00E64E0E" w:rsidRPr="008962F8" w:rsidRDefault="00E64E0E" w:rsidP="004828EC">
            <w:pPr>
              <w:jc w:val="center"/>
              <w:rPr>
                <w:b/>
                <w:bCs/>
                <w:sz w:val="28"/>
                <w:szCs w:val="28"/>
              </w:rPr>
            </w:pPr>
            <w:bookmarkStart w:id="0" w:name="_Hlk172189060"/>
            <w:r w:rsidRPr="008962F8">
              <w:rPr>
                <w:b/>
                <w:bCs/>
                <w:sz w:val="28"/>
                <w:szCs w:val="28"/>
              </w:rPr>
              <w:t>Référencement des infractions</w:t>
            </w:r>
          </w:p>
        </w:tc>
        <w:tc>
          <w:tcPr>
            <w:tcW w:w="1696" w:type="dxa"/>
            <w:shd w:val="clear" w:color="auto" w:fill="C8CAE7" w:themeFill="text2" w:themeFillTint="33"/>
          </w:tcPr>
          <w:p w14:paraId="7CD18826" w14:textId="77777777" w:rsidR="00E64E0E" w:rsidRPr="008962F8" w:rsidRDefault="00E64E0E" w:rsidP="004828EC">
            <w:pPr>
              <w:jc w:val="center"/>
              <w:rPr>
                <w:b/>
                <w:bCs/>
                <w:sz w:val="28"/>
                <w:szCs w:val="28"/>
              </w:rPr>
            </w:pPr>
            <w:r w:rsidRPr="008962F8">
              <w:rPr>
                <w:b/>
                <w:bCs/>
                <w:sz w:val="28"/>
                <w:szCs w:val="28"/>
              </w:rPr>
              <w:t>Valeur de l’infraction</w:t>
            </w:r>
          </w:p>
        </w:tc>
      </w:tr>
      <w:bookmarkEnd w:id="0"/>
      <w:tr w:rsidR="00E64E0E" w14:paraId="12F5446E" w14:textId="77777777" w:rsidTr="004828EC">
        <w:tc>
          <w:tcPr>
            <w:tcW w:w="9062" w:type="dxa"/>
            <w:gridSpan w:val="2"/>
          </w:tcPr>
          <w:p w14:paraId="5DAEB8D2" w14:textId="051FAC35" w:rsidR="00E64E0E" w:rsidRPr="00AA7DD0" w:rsidRDefault="00E64E0E" w:rsidP="004828EC">
            <w:pPr>
              <w:jc w:val="center"/>
              <w:rPr>
                <w:rFonts w:asciiTheme="majorHAnsi" w:eastAsiaTheme="majorEastAsia" w:hAnsiTheme="majorHAnsi" w:cstheme="majorBidi"/>
                <w:b/>
                <w:bCs/>
                <w:color w:val="F45914"/>
                <w:sz w:val="24"/>
                <w:szCs w:val="24"/>
              </w:rPr>
            </w:pPr>
            <w:r w:rsidRPr="00AA7DD0">
              <w:rPr>
                <w:rFonts w:asciiTheme="majorHAnsi" w:eastAsiaTheme="majorEastAsia" w:hAnsiTheme="majorHAnsi" w:cstheme="majorBidi"/>
                <w:b/>
                <w:bCs/>
                <w:color w:val="F45914"/>
                <w:sz w:val="24"/>
                <w:szCs w:val="24"/>
              </w:rPr>
              <w:t xml:space="preserve">Niveau </w:t>
            </w:r>
            <w:r>
              <w:rPr>
                <w:rFonts w:asciiTheme="majorHAnsi" w:eastAsiaTheme="majorEastAsia" w:hAnsiTheme="majorHAnsi" w:cstheme="majorBidi"/>
                <w:b/>
                <w:bCs/>
                <w:color w:val="F45914"/>
                <w:sz w:val="24"/>
                <w:szCs w:val="24"/>
              </w:rPr>
              <w:t>2</w:t>
            </w:r>
            <w:r w:rsidRPr="00AA7DD0">
              <w:rPr>
                <w:rFonts w:asciiTheme="majorHAnsi" w:eastAsiaTheme="majorEastAsia" w:hAnsiTheme="majorHAnsi" w:cstheme="majorBidi"/>
                <w:b/>
                <w:bCs/>
                <w:color w:val="F45914"/>
                <w:sz w:val="24"/>
                <w:szCs w:val="24"/>
              </w:rPr>
              <w:t xml:space="preserve"> : Convocation </w:t>
            </w:r>
            <w:r>
              <w:rPr>
                <w:rFonts w:asciiTheme="majorHAnsi" w:eastAsiaTheme="majorEastAsia" w:hAnsiTheme="majorHAnsi" w:cstheme="majorBidi"/>
                <w:b/>
                <w:bCs/>
                <w:color w:val="F45914"/>
                <w:sz w:val="24"/>
                <w:szCs w:val="24"/>
              </w:rPr>
              <w:t>devant le Conseil de discipline</w:t>
            </w:r>
          </w:p>
        </w:tc>
      </w:tr>
      <w:tr w:rsidR="0032712B" w14:paraId="1779B24C" w14:textId="77777777" w:rsidTr="0032712B">
        <w:tc>
          <w:tcPr>
            <w:tcW w:w="7366" w:type="dxa"/>
          </w:tcPr>
          <w:p w14:paraId="5ACDC19E" w14:textId="44EB652D" w:rsidR="0032712B" w:rsidRDefault="0032712B" w:rsidP="002C43D4">
            <w:pPr>
              <w:jc w:val="both"/>
              <w:rPr>
                <w:sz w:val="22"/>
                <w:szCs w:val="22"/>
              </w:rPr>
            </w:pPr>
            <w:r w:rsidRPr="0032712B">
              <w:rPr>
                <w:sz w:val="22"/>
                <w:szCs w:val="22"/>
              </w:rPr>
              <w:t>Introduction d’animaux dans l’établissement</w:t>
            </w:r>
          </w:p>
        </w:tc>
        <w:tc>
          <w:tcPr>
            <w:tcW w:w="1696" w:type="dxa"/>
          </w:tcPr>
          <w:p w14:paraId="2289B1E0" w14:textId="7826E768" w:rsidR="0032712B" w:rsidRDefault="0032712B" w:rsidP="0032712B">
            <w:pPr>
              <w:jc w:val="center"/>
              <w:rPr>
                <w:sz w:val="22"/>
                <w:szCs w:val="22"/>
              </w:rPr>
            </w:pPr>
            <w:r>
              <w:rPr>
                <w:sz w:val="22"/>
                <w:szCs w:val="22"/>
              </w:rPr>
              <w:t>12</w:t>
            </w:r>
          </w:p>
        </w:tc>
      </w:tr>
      <w:tr w:rsidR="0032712B" w14:paraId="48410CA8" w14:textId="77777777" w:rsidTr="0032712B">
        <w:tc>
          <w:tcPr>
            <w:tcW w:w="7366" w:type="dxa"/>
          </w:tcPr>
          <w:p w14:paraId="32B9D1DF" w14:textId="70E95248" w:rsidR="0032712B" w:rsidRDefault="0032712B" w:rsidP="002C43D4">
            <w:pPr>
              <w:jc w:val="both"/>
              <w:rPr>
                <w:sz w:val="22"/>
                <w:szCs w:val="22"/>
              </w:rPr>
            </w:pPr>
            <w:r w:rsidRPr="0032712B">
              <w:rPr>
                <w:sz w:val="22"/>
                <w:szCs w:val="22"/>
              </w:rPr>
              <w:t>Introduction d’objets dangereux (</w:t>
            </w:r>
            <w:r w:rsidRPr="0032712B">
              <w:rPr>
                <w:sz w:val="20"/>
                <w:szCs w:val="20"/>
              </w:rPr>
              <w:t xml:space="preserve">arme, bombe lacrymogène, </w:t>
            </w:r>
            <w:proofErr w:type="spellStart"/>
            <w:r w:rsidRPr="0032712B">
              <w:rPr>
                <w:sz w:val="20"/>
                <w:szCs w:val="20"/>
              </w:rPr>
              <w:t>tazer</w:t>
            </w:r>
            <w:proofErr w:type="spellEnd"/>
            <w:r w:rsidRPr="0032712B">
              <w:rPr>
                <w:sz w:val="20"/>
                <w:szCs w:val="20"/>
              </w:rPr>
              <w:t xml:space="preserve"> …)</w:t>
            </w:r>
          </w:p>
        </w:tc>
        <w:tc>
          <w:tcPr>
            <w:tcW w:w="1696" w:type="dxa"/>
          </w:tcPr>
          <w:p w14:paraId="1DB51DB3" w14:textId="1A4A9AFD" w:rsidR="0032712B" w:rsidRDefault="0032712B" w:rsidP="0032712B">
            <w:pPr>
              <w:jc w:val="center"/>
              <w:rPr>
                <w:sz w:val="22"/>
                <w:szCs w:val="22"/>
              </w:rPr>
            </w:pPr>
            <w:r>
              <w:rPr>
                <w:sz w:val="22"/>
                <w:szCs w:val="22"/>
              </w:rPr>
              <w:t>12</w:t>
            </w:r>
          </w:p>
        </w:tc>
      </w:tr>
      <w:tr w:rsidR="0032712B" w14:paraId="698E696A" w14:textId="77777777" w:rsidTr="0032712B">
        <w:tc>
          <w:tcPr>
            <w:tcW w:w="7366" w:type="dxa"/>
          </w:tcPr>
          <w:p w14:paraId="028F5E74" w14:textId="453A1D3B" w:rsidR="0032712B" w:rsidRDefault="0032712B" w:rsidP="002C43D4">
            <w:pPr>
              <w:jc w:val="both"/>
              <w:rPr>
                <w:sz w:val="22"/>
                <w:szCs w:val="22"/>
              </w:rPr>
            </w:pPr>
            <w:r w:rsidRPr="0032712B">
              <w:rPr>
                <w:sz w:val="22"/>
                <w:szCs w:val="22"/>
              </w:rPr>
              <w:t>Photographier et/ou filmer dans l’établissement (</w:t>
            </w:r>
            <w:r w:rsidRPr="0032712B">
              <w:rPr>
                <w:sz w:val="20"/>
                <w:szCs w:val="20"/>
              </w:rPr>
              <w:t>formateur, personnel du CFA…</w:t>
            </w:r>
            <w:r w:rsidRPr="0032712B">
              <w:rPr>
                <w:sz w:val="22"/>
                <w:szCs w:val="22"/>
              </w:rPr>
              <w:t>) sans autorisation préalable</w:t>
            </w:r>
          </w:p>
        </w:tc>
        <w:tc>
          <w:tcPr>
            <w:tcW w:w="1696" w:type="dxa"/>
          </w:tcPr>
          <w:p w14:paraId="51273E50" w14:textId="1D79417E" w:rsidR="0032712B" w:rsidRDefault="0032712B" w:rsidP="0032712B">
            <w:pPr>
              <w:jc w:val="center"/>
              <w:rPr>
                <w:sz w:val="22"/>
                <w:szCs w:val="22"/>
              </w:rPr>
            </w:pPr>
            <w:r>
              <w:rPr>
                <w:sz w:val="22"/>
                <w:szCs w:val="22"/>
              </w:rPr>
              <w:t>12</w:t>
            </w:r>
          </w:p>
        </w:tc>
      </w:tr>
      <w:tr w:rsidR="0032712B" w14:paraId="6A27D268" w14:textId="77777777" w:rsidTr="0032712B">
        <w:tc>
          <w:tcPr>
            <w:tcW w:w="7366" w:type="dxa"/>
          </w:tcPr>
          <w:p w14:paraId="176EFD00" w14:textId="47731F79" w:rsidR="0032712B" w:rsidRDefault="0032712B" w:rsidP="002C43D4">
            <w:pPr>
              <w:jc w:val="both"/>
              <w:rPr>
                <w:sz w:val="22"/>
                <w:szCs w:val="22"/>
              </w:rPr>
            </w:pPr>
            <w:r w:rsidRPr="0032712B">
              <w:rPr>
                <w:sz w:val="22"/>
                <w:szCs w:val="22"/>
              </w:rPr>
              <w:t>Déclenchement volontaire système alarme / sécurité</w:t>
            </w:r>
          </w:p>
        </w:tc>
        <w:tc>
          <w:tcPr>
            <w:tcW w:w="1696" w:type="dxa"/>
          </w:tcPr>
          <w:p w14:paraId="17EC9549" w14:textId="51C9C5C9" w:rsidR="0032712B" w:rsidRDefault="0032712B" w:rsidP="0032712B">
            <w:pPr>
              <w:jc w:val="center"/>
              <w:rPr>
                <w:sz w:val="22"/>
                <w:szCs w:val="22"/>
              </w:rPr>
            </w:pPr>
            <w:r>
              <w:rPr>
                <w:sz w:val="22"/>
                <w:szCs w:val="22"/>
              </w:rPr>
              <w:t>12</w:t>
            </w:r>
          </w:p>
        </w:tc>
      </w:tr>
      <w:tr w:rsidR="0032712B" w14:paraId="1B6460E1" w14:textId="77777777" w:rsidTr="0032712B">
        <w:tc>
          <w:tcPr>
            <w:tcW w:w="7366" w:type="dxa"/>
          </w:tcPr>
          <w:p w14:paraId="14BFC52A" w14:textId="016FDECD" w:rsidR="0032712B" w:rsidRDefault="0032712B" w:rsidP="002C43D4">
            <w:pPr>
              <w:jc w:val="both"/>
              <w:rPr>
                <w:sz w:val="22"/>
                <w:szCs w:val="22"/>
              </w:rPr>
            </w:pPr>
            <w:r w:rsidRPr="0032712B">
              <w:rPr>
                <w:sz w:val="22"/>
                <w:szCs w:val="22"/>
              </w:rPr>
              <w:t>Consommation et/ou détention d’alcool et/ou de produits illicites</w:t>
            </w:r>
          </w:p>
        </w:tc>
        <w:tc>
          <w:tcPr>
            <w:tcW w:w="1696" w:type="dxa"/>
          </w:tcPr>
          <w:p w14:paraId="1BFB8685" w14:textId="06538D9F" w:rsidR="0032712B" w:rsidRDefault="0032712B" w:rsidP="0032712B">
            <w:pPr>
              <w:jc w:val="center"/>
              <w:rPr>
                <w:sz w:val="22"/>
                <w:szCs w:val="22"/>
              </w:rPr>
            </w:pPr>
            <w:r>
              <w:rPr>
                <w:sz w:val="22"/>
                <w:szCs w:val="22"/>
              </w:rPr>
              <w:t>12</w:t>
            </w:r>
          </w:p>
        </w:tc>
      </w:tr>
      <w:tr w:rsidR="0032712B" w14:paraId="75C1D0DE" w14:textId="77777777" w:rsidTr="0032712B">
        <w:tc>
          <w:tcPr>
            <w:tcW w:w="7366" w:type="dxa"/>
          </w:tcPr>
          <w:p w14:paraId="74E552EE" w14:textId="0228B39E" w:rsidR="0032712B" w:rsidRDefault="0032712B" w:rsidP="002C43D4">
            <w:pPr>
              <w:jc w:val="both"/>
              <w:rPr>
                <w:sz w:val="22"/>
                <w:szCs w:val="22"/>
              </w:rPr>
            </w:pPr>
            <w:r w:rsidRPr="0032712B">
              <w:rPr>
                <w:sz w:val="22"/>
                <w:szCs w:val="22"/>
              </w:rPr>
              <w:t>Insultes, menaces, propos à caractère raciste</w:t>
            </w:r>
          </w:p>
        </w:tc>
        <w:tc>
          <w:tcPr>
            <w:tcW w:w="1696" w:type="dxa"/>
          </w:tcPr>
          <w:p w14:paraId="1CAB6156" w14:textId="3AC4B09A" w:rsidR="0032712B" w:rsidRDefault="0032712B" w:rsidP="0032712B">
            <w:pPr>
              <w:jc w:val="center"/>
              <w:rPr>
                <w:sz w:val="22"/>
                <w:szCs w:val="22"/>
              </w:rPr>
            </w:pPr>
            <w:r>
              <w:rPr>
                <w:sz w:val="22"/>
                <w:szCs w:val="22"/>
              </w:rPr>
              <w:t>12</w:t>
            </w:r>
          </w:p>
        </w:tc>
      </w:tr>
      <w:tr w:rsidR="0032712B" w14:paraId="33B2367D" w14:textId="77777777" w:rsidTr="0032712B">
        <w:tc>
          <w:tcPr>
            <w:tcW w:w="7366" w:type="dxa"/>
          </w:tcPr>
          <w:p w14:paraId="2776D06F" w14:textId="2E63292C" w:rsidR="0032712B" w:rsidRDefault="0032712B" w:rsidP="002C43D4">
            <w:pPr>
              <w:jc w:val="both"/>
              <w:rPr>
                <w:sz w:val="22"/>
                <w:szCs w:val="22"/>
              </w:rPr>
            </w:pPr>
            <w:r w:rsidRPr="0032712B">
              <w:rPr>
                <w:sz w:val="22"/>
                <w:szCs w:val="22"/>
              </w:rPr>
              <w:t xml:space="preserve">Vols / Agressions / Rackets  </w:t>
            </w:r>
          </w:p>
        </w:tc>
        <w:tc>
          <w:tcPr>
            <w:tcW w:w="1696" w:type="dxa"/>
          </w:tcPr>
          <w:p w14:paraId="1426E880" w14:textId="780ECAD1" w:rsidR="0032712B" w:rsidRDefault="0032712B" w:rsidP="0032712B">
            <w:pPr>
              <w:jc w:val="center"/>
              <w:rPr>
                <w:sz w:val="22"/>
                <w:szCs w:val="22"/>
              </w:rPr>
            </w:pPr>
            <w:r>
              <w:rPr>
                <w:sz w:val="22"/>
                <w:szCs w:val="22"/>
              </w:rPr>
              <w:t>12</w:t>
            </w:r>
          </w:p>
        </w:tc>
      </w:tr>
      <w:tr w:rsidR="0032712B" w14:paraId="0149AF59" w14:textId="77777777" w:rsidTr="0032712B">
        <w:tc>
          <w:tcPr>
            <w:tcW w:w="7366" w:type="dxa"/>
          </w:tcPr>
          <w:p w14:paraId="56E137E5" w14:textId="3A918AEE" w:rsidR="0032712B" w:rsidRDefault="0032712B" w:rsidP="002C43D4">
            <w:pPr>
              <w:jc w:val="both"/>
              <w:rPr>
                <w:sz w:val="22"/>
                <w:szCs w:val="22"/>
              </w:rPr>
            </w:pPr>
            <w:r w:rsidRPr="0032712B">
              <w:rPr>
                <w:sz w:val="22"/>
                <w:szCs w:val="22"/>
              </w:rPr>
              <w:t>Vandalisme</w:t>
            </w:r>
          </w:p>
        </w:tc>
        <w:tc>
          <w:tcPr>
            <w:tcW w:w="1696" w:type="dxa"/>
          </w:tcPr>
          <w:p w14:paraId="192A27E8" w14:textId="70FC9FD7" w:rsidR="0032712B" w:rsidRDefault="0032712B" w:rsidP="0032712B">
            <w:pPr>
              <w:jc w:val="center"/>
              <w:rPr>
                <w:sz w:val="22"/>
                <w:szCs w:val="22"/>
              </w:rPr>
            </w:pPr>
            <w:r>
              <w:rPr>
                <w:sz w:val="22"/>
                <w:szCs w:val="22"/>
              </w:rPr>
              <w:t>12</w:t>
            </w:r>
          </w:p>
        </w:tc>
      </w:tr>
      <w:tr w:rsidR="0032712B" w14:paraId="4BBFA6F4" w14:textId="77777777" w:rsidTr="0032712B">
        <w:tc>
          <w:tcPr>
            <w:tcW w:w="7366" w:type="dxa"/>
          </w:tcPr>
          <w:p w14:paraId="02D8A86D" w14:textId="2D1FE5AB" w:rsidR="0032712B" w:rsidRDefault="0032712B" w:rsidP="002C43D4">
            <w:pPr>
              <w:jc w:val="both"/>
              <w:rPr>
                <w:sz w:val="22"/>
                <w:szCs w:val="22"/>
              </w:rPr>
            </w:pPr>
            <w:r w:rsidRPr="0032712B">
              <w:rPr>
                <w:sz w:val="22"/>
                <w:szCs w:val="22"/>
              </w:rPr>
              <w:t>Non-respect</w:t>
            </w:r>
            <w:r w:rsidRPr="0032712B">
              <w:rPr>
                <w:sz w:val="22"/>
                <w:szCs w:val="22"/>
              </w:rPr>
              <w:t xml:space="preserve"> des procédures et exercices Incendie</w:t>
            </w:r>
          </w:p>
        </w:tc>
        <w:tc>
          <w:tcPr>
            <w:tcW w:w="1696" w:type="dxa"/>
          </w:tcPr>
          <w:p w14:paraId="4CC20ED4" w14:textId="0A01F27B" w:rsidR="0032712B" w:rsidRDefault="0032712B" w:rsidP="0032712B">
            <w:pPr>
              <w:jc w:val="center"/>
              <w:rPr>
                <w:sz w:val="22"/>
                <w:szCs w:val="22"/>
              </w:rPr>
            </w:pPr>
            <w:r>
              <w:rPr>
                <w:sz w:val="22"/>
                <w:szCs w:val="22"/>
              </w:rPr>
              <w:t>12</w:t>
            </w:r>
          </w:p>
        </w:tc>
      </w:tr>
      <w:tr w:rsidR="0032712B" w14:paraId="3F9DF6C7" w14:textId="77777777" w:rsidTr="0032712B">
        <w:tc>
          <w:tcPr>
            <w:tcW w:w="7366" w:type="dxa"/>
          </w:tcPr>
          <w:p w14:paraId="1274B842" w14:textId="2B75ACF2" w:rsidR="0032712B" w:rsidRDefault="0032712B" w:rsidP="002C43D4">
            <w:pPr>
              <w:jc w:val="both"/>
              <w:rPr>
                <w:sz w:val="22"/>
                <w:szCs w:val="22"/>
              </w:rPr>
            </w:pPr>
            <w:r w:rsidRPr="0032712B">
              <w:rPr>
                <w:sz w:val="22"/>
                <w:szCs w:val="22"/>
              </w:rPr>
              <w:t>Copie illégale et/ou introduction d’un virus dans le matériel informatique</w:t>
            </w:r>
          </w:p>
        </w:tc>
        <w:tc>
          <w:tcPr>
            <w:tcW w:w="1696" w:type="dxa"/>
          </w:tcPr>
          <w:p w14:paraId="22CD78BF" w14:textId="6E8DE7D4" w:rsidR="0032712B" w:rsidRDefault="0032712B" w:rsidP="0032712B">
            <w:pPr>
              <w:jc w:val="center"/>
              <w:rPr>
                <w:sz w:val="22"/>
                <w:szCs w:val="22"/>
              </w:rPr>
            </w:pPr>
            <w:r>
              <w:rPr>
                <w:sz w:val="22"/>
                <w:szCs w:val="22"/>
              </w:rPr>
              <w:t>12</w:t>
            </w:r>
          </w:p>
        </w:tc>
      </w:tr>
    </w:tbl>
    <w:p w14:paraId="7F870A0F" w14:textId="77777777" w:rsidR="00E64E0E" w:rsidRDefault="00E64E0E" w:rsidP="002C43D4">
      <w:pPr>
        <w:jc w:val="both"/>
        <w:rPr>
          <w:sz w:val="22"/>
          <w:szCs w:val="22"/>
        </w:rPr>
      </w:pPr>
    </w:p>
    <w:p w14:paraId="35C6F660" w14:textId="77777777" w:rsidR="00051720" w:rsidRDefault="00051720" w:rsidP="002C43D4">
      <w:pPr>
        <w:jc w:val="both"/>
        <w:rPr>
          <w:sz w:val="22"/>
          <w:szCs w:val="22"/>
        </w:rPr>
      </w:pPr>
    </w:p>
    <w:p w14:paraId="23FE44D9" w14:textId="77777777" w:rsidR="00051720" w:rsidRDefault="00051720" w:rsidP="002C43D4">
      <w:pPr>
        <w:jc w:val="both"/>
        <w:rPr>
          <w:sz w:val="22"/>
          <w:szCs w:val="22"/>
        </w:rPr>
      </w:pPr>
    </w:p>
    <w:p w14:paraId="68B018BB" w14:textId="77777777" w:rsidR="00051720" w:rsidRDefault="00051720" w:rsidP="002C43D4">
      <w:pPr>
        <w:jc w:val="both"/>
        <w:rPr>
          <w:sz w:val="22"/>
          <w:szCs w:val="22"/>
        </w:rPr>
      </w:pPr>
    </w:p>
    <w:p w14:paraId="27EFC365" w14:textId="77777777" w:rsidR="00051720" w:rsidRDefault="00051720" w:rsidP="002C43D4">
      <w:pPr>
        <w:jc w:val="both"/>
        <w:rPr>
          <w:sz w:val="22"/>
          <w:szCs w:val="22"/>
        </w:rPr>
      </w:pPr>
    </w:p>
    <w:p w14:paraId="734D43B8" w14:textId="77777777" w:rsidR="00051720" w:rsidRDefault="00051720" w:rsidP="002C43D4">
      <w:pPr>
        <w:jc w:val="both"/>
        <w:rPr>
          <w:sz w:val="22"/>
          <w:szCs w:val="22"/>
        </w:rPr>
      </w:pPr>
    </w:p>
    <w:tbl>
      <w:tblPr>
        <w:tblStyle w:val="Grilledutableau"/>
        <w:tblW w:w="0" w:type="auto"/>
        <w:tblLook w:val="04A0" w:firstRow="1" w:lastRow="0" w:firstColumn="1" w:lastColumn="0" w:noHBand="0" w:noVBand="1"/>
      </w:tblPr>
      <w:tblGrid>
        <w:gridCol w:w="7366"/>
        <w:gridCol w:w="1696"/>
      </w:tblGrid>
      <w:tr w:rsidR="0032712B" w14:paraId="486E2B88" w14:textId="77777777" w:rsidTr="004828EC">
        <w:tc>
          <w:tcPr>
            <w:tcW w:w="7366" w:type="dxa"/>
            <w:shd w:val="clear" w:color="auto" w:fill="9BC7CE" w:themeFill="accent5" w:themeFillTint="99"/>
          </w:tcPr>
          <w:p w14:paraId="0AB5C196" w14:textId="77777777" w:rsidR="0032712B" w:rsidRPr="008962F8" w:rsidRDefault="0032712B" w:rsidP="004828EC">
            <w:pPr>
              <w:jc w:val="center"/>
              <w:rPr>
                <w:b/>
                <w:bCs/>
                <w:sz w:val="28"/>
                <w:szCs w:val="28"/>
              </w:rPr>
            </w:pPr>
            <w:r w:rsidRPr="008962F8">
              <w:rPr>
                <w:b/>
                <w:bCs/>
                <w:sz w:val="28"/>
                <w:szCs w:val="28"/>
              </w:rPr>
              <w:t>Référencement des infractions</w:t>
            </w:r>
          </w:p>
        </w:tc>
        <w:tc>
          <w:tcPr>
            <w:tcW w:w="1696" w:type="dxa"/>
            <w:shd w:val="clear" w:color="auto" w:fill="C8CAE7" w:themeFill="text2" w:themeFillTint="33"/>
          </w:tcPr>
          <w:p w14:paraId="79D05588" w14:textId="77777777" w:rsidR="0032712B" w:rsidRPr="008962F8" w:rsidRDefault="0032712B" w:rsidP="004828EC">
            <w:pPr>
              <w:jc w:val="center"/>
              <w:rPr>
                <w:b/>
                <w:bCs/>
                <w:sz w:val="28"/>
                <w:szCs w:val="28"/>
              </w:rPr>
            </w:pPr>
            <w:r w:rsidRPr="008962F8">
              <w:rPr>
                <w:b/>
                <w:bCs/>
                <w:sz w:val="28"/>
                <w:szCs w:val="28"/>
              </w:rPr>
              <w:t>Valeur de l’infraction</w:t>
            </w:r>
          </w:p>
        </w:tc>
      </w:tr>
      <w:tr w:rsidR="0032712B" w14:paraId="23E6C7D3" w14:textId="77777777" w:rsidTr="00421158">
        <w:tc>
          <w:tcPr>
            <w:tcW w:w="9062" w:type="dxa"/>
            <w:gridSpan w:val="2"/>
          </w:tcPr>
          <w:p w14:paraId="3046B6FD" w14:textId="601AA915" w:rsidR="0032712B" w:rsidRDefault="00051720" w:rsidP="00051720">
            <w:pPr>
              <w:jc w:val="center"/>
              <w:rPr>
                <w:sz w:val="22"/>
                <w:szCs w:val="22"/>
              </w:rPr>
            </w:pPr>
            <w:r w:rsidRPr="00051720">
              <w:rPr>
                <w:rFonts w:asciiTheme="majorHAnsi" w:eastAsiaTheme="majorEastAsia" w:hAnsiTheme="majorHAnsi" w:cstheme="majorBidi"/>
                <w:b/>
                <w:bCs/>
                <w:color w:val="F45914"/>
                <w:sz w:val="24"/>
                <w:szCs w:val="24"/>
              </w:rPr>
              <w:t>Possibilité de récupérer des points en cours d’année de formation</w:t>
            </w:r>
          </w:p>
        </w:tc>
      </w:tr>
      <w:tr w:rsidR="0032712B" w14:paraId="06293E32" w14:textId="77777777" w:rsidTr="00051720">
        <w:tc>
          <w:tcPr>
            <w:tcW w:w="7366" w:type="dxa"/>
          </w:tcPr>
          <w:p w14:paraId="678CC12B" w14:textId="1B536A66" w:rsidR="0032712B" w:rsidRDefault="00D80280" w:rsidP="002C43D4">
            <w:pPr>
              <w:jc w:val="both"/>
              <w:rPr>
                <w:sz w:val="22"/>
                <w:szCs w:val="22"/>
              </w:rPr>
            </w:pPr>
            <w:r w:rsidRPr="00D80280">
              <w:rPr>
                <w:sz w:val="22"/>
                <w:szCs w:val="22"/>
              </w:rPr>
              <w:t>Rédaction d’une lettre d’excuses</w:t>
            </w:r>
          </w:p>
        </w:tc>
        <w:tc>
          <w:tcPr>
            <w:tcW w:w="1696" w:type="dxa"/>
          </w:tcPr>
          <w:p w14:paraId="1DDB6E75" w14:textId="356C583C" w:rsidR="0032712B" w:rsidRDefault="00D80280" w:rsidP="00D80280">
            <w:pPr>
              <w:jc w:val="center"/>
              <w:rPr>
                <w:sz w:val="22"/>
                <w:szCs w:val="22"/>
              </w:rPr>
            </w:pPr>
            <w:r>
              <w:rPr>
                <w:sz w:val="22"/>
                <w:szCs w:val="22"/>
              </w:rPr>
              <w:t>1</w:t>
            </w:r>
          </w:p>
        </w:tc>
      </w:tr>
      <w:tr w:rsidR="0032712B" w14:paraId="337F5E8E" w14:textId="77777777" w:rsidTr="00051720">
        <w:tc>
          <w:tcPr>
            <w:tcW w:w="7366" w:type="dxa"/>
          </w:tcPr>
          <w:p w14:paraId="7743C6C6" w14:textId="3F0E2F38" w:rsidR="0032712B" w:rsidRDefault="00D80280" w:rsidP="002C43D4">
            <w:pPr>
              <w:jc w:val="both"/>
              <w:rPr>
                <w:sz w:val="22"/>
                <w:szCs w:val="22"/>
              </w:rPr>
            </w:pPr>
            <w:r w:rsidRPr="00D80280">
              <w:rPr>
                <w:sz w:val="22"/>
                <w:szCs w:val="22"/>
              </w:rPr>
              <w:t>Travaux d’intérêt général</w:t>
            </w:r>
          </w:p>
        </w:tc>
        <w:tc>
          <w:tcPr>
            <w:tcW w:w="1696" w:type="dxa"/>
          </w:tcPr>
          <w:p w14:paraId="7E2D861F" w14:textId="481053D1" w:rsidR="0032712B" w:rsidRDefault="00D80280" w:rsidP="00D80280">
            <w:pPr>
              <w:jc w:val="center"/>
              <w:rPr>
                <w:sz w:val="22"/>
                <w:szCs w:val="22"/>
              </w:rPr>
            </w:pPr>
            <w:r>
              <w:rPr>
                <w:sz w:val="22"/>
                <w:szCs w:val="22"/>
              </w:rPr>
              <w:t>1</w:t>
            </w:r>
          </w:p>
        </w:tc>
      </w:tr>
      <w:tr w:rsidR="0032712B" w14:paraId="06589CD4" w14:textId="77777777" w:rsidTr="00051720">
        <w:tc>
          <w:tcPr>
            <w:tcW w:w="7366" w:type="dxa"/>
          </w:tcPr>
          <w:p w14:paraId="385B3AD6" w14:textId="171199BE" w:rsidR="0032712B" w:rsidRDefault="00D80280" w:rsidP="002C43D4">
            <w:pPr>
              <w:jc w:val="both"/>
              <w:rPr>
                <w:sz w:val="22"/>
                <w:szCs w:val="22"/>
              </w:rPr>
            </w:pPr>
            <w:r w:rsidRPr="00D80280">
              <w:rPr>
                <w:sz w:val="22"/>
                <w:szCs w:val="22"/>
              </w:rPr>
              <w:t>Comportement exemplaire à valider par le prochain conseil de classe</w:t>
            </w:r>
          </w:p>
        </w:tc>
        <w:tc>
          <w:tcPr>
            <w:tcW w:w="1696" w:type="dxa"/>
          </w:tcPr>
          <w:p w14:paraId="1EED0800" w14:textId="5F2306DD" w:rsidR="0032712B" w:rsidRDefault="00D80280" w:rsidP="00D80280">
            <w:pPr>
              <w:jc w:val="center"/>
              <w:rPr>
                <w:sz w:val="22"/>
                <w:szCs w:val="22"/>
              </w:rPr>
            </w:pPr>
            <w:r>
              <w:rPr>
                <w:sz w:val="22"/>
                <w:szCs w:val="22"/>
              </w:rPr>
              <w:t>1</w:t>
            </w:r>
          </w:p>
        </w:tc>
      </w:tr>
      <w:tr w:rsidR="0032712B" w14:paraId="484B38A2" w14:textId="77777777" w:rsidTr="00051720">
        <w:tc>
          <w:tcPr>
            <w:tcW w:w="7366" w:type="dxa"/>
          </w:tcPr>
          <w:p w14:paraId="108526AB" w14:textId="38707475" w:rsidR="0032712B" w:rsidRDefault="00D80280" w:rsidP="002C43D4">
            <w:pPr>
              <w:jc w:val="both"/>
              <w:rPr>
                <w:sz w:val="22"/>
                <w:szCs w:val="22"/>
              </w:rPr>
            </w:pPr>
            <w:r w:rsidRPr="00D80280">
              <w:rPr>
                <w:sz w:val="22"/>
                <w:szCs w:val="22"/>
              </w:rPr>
              <w:t>Réalisation d’un travail complémentaire</w:t>
            </w:r>
          </w:p>
        </w:tc>
        <w:tc>
          <w:tcPr>
            <w:tcW w:w="1696" w:type="dxa"/>
          </w:tcPr>
          <w:p w14:paraId="5F2923B1" w14:textId="7C4E33B8" w:rsidR="0032712B" w:rsidRDefault="00D80280" w:rsidP="00D80280">
            <w:pPr>
              <w:jc w:val="center"/>
              <w:rPr>
                <w:sz w:val="22"/>
                <w:szCs w:val="22"/>
              </w:rPr>
            </w:pPr>
            <w:r>
              <w:rPr>
                <w:sz w:val="22"/>
                <w:szCs w:val="22"/>
              </w:rPr>
              <w:t>1</w:t>
            </w:r>
          </w:p>
        </w:tc>
      </w:tr>
      <w:tr w:rsidR="0032712B" w14:paraId="6EA4D9F0" w14:textId="77777777" w:rsidTr="00051720">
        <w:tc>
          <w:tcPr>
            <w:tcW w:w="7366" w:type="dxa"/>
          </w:tcPr>
          <w:p w14:paraId="08C877F2" w14:textId="785BA996" w:rsidR="0032712B" w:rsidRDefault="00D80280" w:rsidP="002C43D4">
            <w:pPr>
              <w:jc w:val="both"/>
              <w:rPr>
                <w:sz w:val="22"/>
                <w:szCs w:val="22"/>
              </w:rPr>
            </w:pPr>
            <w:r w:rsidRPr="00D80280">
              <w:rPr>
                <w:sz w:val="22"/>
                <w:szCs w:val="22"/>
              </w:rPr>
              <w:t>Aucune absence ou retard injustifié</w:t>
            </w:r>
          </w:p>
        </w:tc>
        <w:tc>
          <w:tcPr>
            <w:tcW w:w="1696" w:type="dxa"/>
          </w:tcPr>
          <w:p w14:paraId="0DAE3145" w14:textId="6F85D521" w:rsidR="0032712B" w:rsidRDefault="00D80280" w:rsidP="00D80280">
            <w:pPr>
              <w:jc w:val="center"/>
              <w:rPr>
                <w:sz w:val="22"/>
                <w:szCs w:val="22"/>
              </w:rPr>
            </w:pPr>
            <w:r>
              <w:rPr>
                <w:sz w:val="22"/>
                <w:szCs w:val="22"/>
              </w:rPr>
              <w:t>2</w:t>
            </w:r>
          </w:p>
        </w:tc>
      </w:tr>
    </w:tbl>
    <w:p w14:paraId="09F6813C" w14:textId="77777777" w:rsidR="0032712B" w:rsidRDefault="0032712B" w:rsidP="002C43D4">
      <w:pPr>
        <w:jc w:val="both"/>
        <w:rPr>
          <w:sz w:val="22"/>
          <w:szCs w:val="22"/>
        </w:rPr>
      </w:pPr>
    </w:p>
    <w:p w14:paraId="5FF714A9" w14:textId="77777777" w:rsidR="00737EBA" w:rsidRPr="00737EBA" w:rsidRDefault="00737EBA" w:rsidP="002C43D4">
      <w:pPr>
        <w:jc w:val="both"/>
        <w:rPr>
          <w:rFonts w:asciiTheme="majorHAnsi" w:eastAsiaTheme="majorEastAsia" w:hAnsiTheme="majorHAnsi" w:cstheme="majorBidi"/>
          <w:b/>
          <w:bCs/>
          <w:color w:val="417A84" w:themeColor="accent5" w:themeShade="BF"/>
          <w:sz w:val="24"/>
          <w:szCs w:val="24"/>
          <w:u w:val="single"/>
        </w:rPr>
      </w:pPr>
      <w:r w:rsidRPr="00737EBA">
        <w:rPr>
          <w:rFonts w:asciiTheme="majorHAnsi" w:eastAsiaTheme="majorEastAsia" w:hAnsiTheme="majorHAnsi" w:cstheme="majorBidi"/>
          <w:b/>
          <w:bCs/>
          <w:color w:val="417A84" w:themeColor="accent5" w:themeShade="BF"/>
          <w:sz w:val="24"/>
          <w:szCs w:val="24"/>
          <w:u w:val="single"/>
        </w:rPr>
        <w:t xml:space="preserve">Conseil de discipline :  </w:t>
      </w:r>
    </w:p>
    <w:p w14:paraId="5319C8CF" w14:textId="77777777" w:rsidR="00737EBA" w:rsidRDefault="00737EBA" w:rsidP="002C43D4">
      <w:pPr>
        <w:jc w:val="both"/>
        <w:rPr>
          <w:sz w:val="22"/>
          <w:szCs w:val="22"/>
        </w:rPr>
      </w:pPr>
      <w:r w:rsidRPr="00737EBA">
        <w:rPr>
          <w:sz w:val="22"/>
          <w:szCs w:val="22"/>
        </w:rPr>
        <w:t xml:space="preserve">Ce Conseil doit permettre une réflexion particulière sur le devenir de l’apprenant.e. Les parents de </w:t>
      </w:r>
      <w:proofErr w:type="gramStart"/>
      <w:r w:rsidRPr="00737EBA">
        <w:rPr>
          <w:sz w:val="22"/>
          <w:szCs w:val="22"/>
        </w:rPr>
        <w:t>l’apprenant.e</w:t>
      </w:r>
      <w:proofErr w:type="gramEnd"/>
      <w:r w:rsidRPr="00737EBA">
        <w:rPr>
          <w:sz w:val="22"/>
          <w:szCs w:val="22"/>
        </w:rPr>
        <w:t xml:space="preserve"> mineur.e ou le représentant légal sont invités à assister au Conseil de discipline.   </w:t>
      </w:r>
    </w:p>
    <w:p w14:paraId="00C9F099" w14:textId="77777777" w:rsidR="00737EBA" w:rsidRDefault="00737EBA" w:rsidP="002C43D4">
      <w:pPr>
        <w:jc w:val="both"/>
        <w:rPr>
          <w:sz w:val="22"/>
          <w:szCs w:val="22"/>
        </w:rPr>
      </w:pPr>
      <w:r w:rsidRPr="00737EBA">
        <w:rPr>
          <w:sz w:val="22"/>
          <w:szCs w:val="22"/>
        </w:rPr>
        <w:t xml:space="preserve">Le Conseil de discipline de </w:t>
      </w:r>
      <w:proofErr w:type="gramStart"/>
      <w:r w:rsidRPr="00737EBA">
        <w:rPr>
          <w:sz w:val="22"/>
          <w:szCs w:val="22"/>
        </w:rPr>
        <w:t>l’apprenant.e</w:t>
      </w:r>
      <w:proofErr w:type="gramEnd"/>
      <w:r w:rsidRPr="00737EBA">
        <w:rPr>
          <w:sz w:val="22"/>
          <w:szCs w:val="22"/>
        </w:rPr>
        <w:t xml:space="preserve"> du CFA est règlementé. Il doit pouvoir siéger en toute légitimité et statuer avec toute l’équité qu’il se doit d’appliquer en termes de sanctions.   </w:t>
      </w:r>
    </w:p>
    <w:p w14:paraId="03CC9356" w14:textId="77777777" w:rsidR="00737EBA" w:rsidRDefault="00737EBA" w:rsidP="002C43D4">
      <w:pPr>
        <w:jc w:val="both"/>
        <w:rPr>
          <w:sz w:val="22"/>
          <w:szCs w:val="22"/>
        </w:rPr>
      </w:pPr>
      <w:r w:rsidRPr="00737EBA">
        <w:rPr>
          <w:sz w:val="22"/>
          <w:szCs w:val="22"/>
        </w:rPr>
        <w:t xml:space="preserve">En cas d’absence d’un ou plusieurs membres composant le Conseil de discipline, il pourra être alors demandé de fournir : </w:t>
      </w:r>
    </w:p>
    <w:p w14:paraId="705173DA" w14:textId="77777777" w:rsidR="00737EBA" w:rsidRDefault="00737EBA" w:rsidP="002C43D4">
      <w:pPr>
        <w:jc w:val="both"/>
        <w:rPr>
          <w:sz w:val="22"/>
          <w:szCs w:val="22"/>
        </w:rPr>
      </w:pPr>
      <w:r w:rsidRPr="00737EBA">
        <w:rPr>
          <w:sz w:val="22"/>
          <w:szCs w:val="22"/>
        </w:rPr>
        <w:t xml:space="preserve">• une autorisation écrite accordant un pouvoir à une tierce personne majeure, présente ce jour. • un avis préalable écrit sur les sanctions que pourraient attribuer les autres membres du conseil de discipline à l’apprenant.e.   </w:t>
      </w:r>
    </w:p>
    <w:p w14:paraId="474C6EC8" w14:textId="5A3CFA0C" w:rsidR="00D80280" w:rsidRDefault="00737EBA" w:rsidP="002C43D4">
      <w:pPr>
        <w:jc w:val="both"/>
        <w:rPr>
          <w:sz w:val="22"/>
          <w:szCs w:val="22"/>
        </w:rPr>
      </w:pPr>
      <w:r w:rsidRPr="00737EBA">
        <w:rPr>
          <w:sz w:val="22"/>
          <w:szCs w:val="22"/>
        </w:rPr>
        <w:t>A défaut de pièces demandées, le Conseil de discipline statuera.</w:t>
      </w:r>
    </w:p>
    <w:p w14:paraId="0E2AFC0F" w14:textId="77777777" w:rsidR="00737EBA" w:rsidRDefault="00737EBA" w:rsidP="002C43D4">
      <w:pPr>
        <w:jc w:val="both"/>
        <w:rPr>
          <w:sz w:val="22"/>
          <w:szCs w:val="22"/>
        </w:rPr>
      </w:pPr>
      <w:r w:rsidRPr="00737EBA">
        <w:rPr>
          <w:rFonts w:asciiTheme="majorHAnsi" w:eastAsiaTheme="majorEastAsia" w:hAnsiTheme="majorHAnsi" w:cstheme="majorBidi"/>
          <w:b/>
          <w:bCs/>
          <w:color w:val="417A84" w:themeColor="accent5" w:themeShade="BF"/>
          <w:sz w:val="24"/>
          <w:szCs w:val="24"/>
          <w:u w:val="single"/>
        </w:rPr>
        <w:t>Mise à pied conservatoire :</w:t>
      </w:r>
      <w:r w:rsidRPr="00737EBA">
        <w:rPr>
          <w:sz w:val="22"/>
          <w:szCs w:val="22"/>
        </w:rPr>
        <w:t xml:space="preserve"> </w:t>
      </w:r>
    </w:p>
    <w:p w14:paraId="39E3CFC4" w14:textId="77777777" w:rsidR="00737EBA" w:rsidRDefault="00737EBA" w:rsidP="002C43D4">
      <w:pPr>
        <w:jc w:val="both"/>
        <w:rPr>
          <w:sz w:val="22"/>
          <w:szCs w:val="22"/>
        </w:rPr>
      </w:pPr>
      <w:r w:rsidRPr="00737EBA">
        <w:rPr>
          <w:sz w:val="22"/>
          <w:szCs w:val="22"/>
        </w:rPr>
        <w:t>En</w:t>
      </w:r>
      <w:r w:rsidRPr="00737EBA">
        <w:rPr>
          <w:sz w:val="22"/>
          <w:szCs w:val="22"/>
        </w:rPr>
        <w:t xml:space="preserve"> cas d’infraction grave (équivalente à 12 points), la Direction du CFA, en concertation avec le ou la Responsable </w:t>
      </w:r>
      <w:r>
        <w:rPr>
          <w:sz w:val="22"/>
          <w:szCs w:val="22"/>
        </w:rPr>
        <w:t xml:space="preserve">Formation </w:t>
      </w:r>
      <w:r w:rsidRPr="00737EBA">
        <w:rPr>
          <w:sz w:val="22"/>
          <w:szCs w:val="22"/>
        </w:rPr>
        <w:t xml:space="preserve">et les agents de sécurité, peut procéder, s’ils le jugent nécessaire, à une mise à pied conservatoire immédiate jusqu’au Conseil de discipline.  </w:t>
      </w:r>
    </w:p>
    <w:p w14:paraId="51B9DD1C" w14:textId="77777777" w:rsidR="00737EBA" w:rsidRDefault="00737EBA" w:rsidP="002C43D4">
      <w:pPr>
        <w:jc w:val="both"/>
        <w:rPr>
          <w:sz w:val="22"/>
          <w:szCs w:val="22"/>
        </w:rPr>
      </w:pPr>
      <w:r w:rsidRPr="00737EBA">
        <w:rPr>
          <w:sz w:val="22"/>
          <w:szCs w:val="22"/>
        </w:rPr>
        <w:t xml:space="preserve">Il est entendu que seule la Direction où un de ses représentants mandatés pour l’occasion sera habilité à prononcer ce type de mesure.   </w:t>
      </w:r>
    </w:p>
    <w:p w14:paraId="3D26F0E2" w14:textId="77777777" w:rsidR="00737EBA" w:rsidRDefault="00737EBA" w:rsidP="002C43D4">
      <w:pPr>
        <w:jc w:val="both"/>
        <w:rPr>
          <w:sz w:val="22"/>
          <w:szCs w:val="22"/>
        </w:rPr>
      </w:pPr>
      <w:r w:rsidRPr="00737EBA">
        <w:rPr>
          <w:sz w:val="22"/>
          <w:szCs w:val="22"/>
        </w:rPr>
        <w:t xml:space="preserve">L’absence de </w:t>
      </w:r>
      <w:proofErr w:type="gramStart"/>
      <w:r w:rsidRPr="00737EBA">
        <w:rPr>
          <w:sz w:val="22"/>
          <w:szCs w:val="22"/>
        </w:rPr>
        <w:t>l’apprenant.e</w:t>
      </w:r>
      <w:proofErr w:type="gramEnd"/>
      <w:r w:rsidRPr="00737EBA">
        <w:rPr>
          <w:sz w:val="22"/>
          <w:szCs w:val="22"/>
        </w:rPr>
        <w:t xml:space="preserve"> lors du premier Conseil de discipline fera reporter ce dernier.   </w:t>
      </w:r>
    </w:p>
    <w:p w14:paraId="5CA29642" w14:textId="62644E91" w:rsidR="00737EBA" w:rsidRDefault="00737EBA" w:rsidP="002C43D4">
      <w:pPr>
        <w:jc w:val="both"/>
        <w:rPr>
          <w:sz w:val="22"/>
          <w:szCs w:val="22"/>
        </w:rPr>
      </w:pPr>
      <w:r w:rsidRPr="00737EBA">
        <w:rPr>
          <w:sz w:val="22"/>
          <w:szCs w:val="22"/>
        </w:rPr>
        <w:t>En revanche, même en son absence le second Conseil de discipline statuera.</w:t>
      </w:r>
    </w:p>
    <w:p w14:paraId="49EA6249" w14:textId="77777777" w:rsidR="00737EBA" w:rsidRDefault="00737EBA" w:rsidP="002C43D4">
      <w:pPr>
        <w:jc w:val="both"/>
        <w:rPr>
          <w:sz w:val="22"/>
          <w:szCs w:val="22"/>
        </w:rPr>
      </w:pPr>
      <w:r w:rsidRPr="00737EBA">
        <w:rPr>
          <w:sz w:val="22"/>
          <w:szCs w:val="22"/>
        </w:rPr>
        <w:t xml:space="preserve">Le Conseil de discipline est composé de :  </w:t>
      </w:r>
    </w:p>
    <w:p w14:paraId="34647F20" w14:textId="77777777" w:rsidR="00737EBA" w:rsidRDefault="00737EBA" w:rsidP="00737EBA">
      <w:pPr>
        <w:pStyle w:val="Paragraphedeliste"/>
        <w:numPr>
          <w:ilvl w:val="0"/>
          <w:numId w:val="8"/>
        </w:numPr>
        <w:jc w:val="both"/>
        <w:rPr>
          <w:sz w:val="22"/>
          <w:szCs w:val="22"/>
        </w:rPr>
      </w:pPr>
      <w:r w:rsidRPr="00737EBA">
        <w:rPr>
          <w:sz w:val="22"/>
          <w:szCs w:val="22"/>
        </w:rPr>
        <w:t xml:space="preserve">La Direction du CFA ou le ou la Responsable des études </w:t>
      </w:r>
    </w:p>
    <w:p w14:paraId="743AD1CB" w14:textId="77777777" w:rsidR="00737EBA" w:rsidRDefault="00737EBA" w:rsidP="00737EBA">
      <w:pPr>
        <w:pStyle w:val="Paragraphedeliste"/>
        <w:numPr>
          <w:ilvl w:val="0"/>
          <w:numId w:val="8"/>
        </w:numPr>
        <w:jc w:val="both"/>
        <w:rPr>
          <w:sz w:val="22"/>
          <w:szCs w:val="22"/>
        </w:rPr>
      </w:pPr>
      <w:r w:rsidRPr="00737EBA">
        <w:rPr>
          <w:sz w:val="22"/>
          <w:szCs w:val="22"/>
        </w:rPr>
        <w:t xml:space="preserve">Et/ou le ou la Responsable de filière </w:t>
      </w:r>
      <w:proofErr w:type="spellStart"/>
      <w:proofErr w:type="gramStart"/>
      <w:r w:rsidRPr="00737EBA">
        <w:rPr>
          <w:sz w:val="22"/>
          <w:szCs w:val="22"/>
        </w:rPr>
        <w:t>concerné.e</w:t>
      </w:r>
      <w:proofErr w:type="spellEnd"/>
      <w:proofErr w:type="gramEnd"/>
      <w:r w:rsidRPr="00737EBA">
        <w:rPr>
          <w:sz w:val="22"/>
          <w:szCs w:val="22"/>
        </w:rPr>
        <w:t xml:space="preserve"> </w:t>
      </w:r>
    </w:p>
    <w:p w14:paraId="5E94F485" w14:textId="77777777" w:rsidR="00737EBA" w:rsidRDefault="00737EBA" w:rsidP="00737EBA">
      <w:pPr>
        <w:pStyle w:val="Paragraphedeliste"/>
        <w:numPr>
          <w:ilvl w:val="0"/>
          <w:numId w:val="8"/>
        </w:numPr>
        <w:jc w:val="both"/>
        <w:rPr>
          <w:sz w:val="22"/>
          <w:szCs w:val="22"/>
        </w:rPr>
      </w:pPr>
      <w:r w:rsidRPr="00737EBA">
        <w:rPr>
          <w:sz w:val="22"/>
          <w:szCs w:val="22"/>
        </w:rPr>
        <w:t xml:space="preserve">Un membre de l’équipe pédagogique, selon disponibilité </w:t>
      </w:r>
    </w:p>
    <w:p w14:paraId="335692CC" w14:textId="77777777" w:rsidR="00737EBA" w:rsidRDefault="00737EBA" w:rsidP="00737EBA">
      <w:pPr>
        <w:pStyle w:val="Paragraphedeliste"/>
        <w:numPr>
          <w:ilvl w:val="0"/>
          <w:numId w:val="8"/>
        </w:numPr>
        <w:jc w:val="both"/>
        <w:rPr>
          <w:sz w:val="22"/>
          <w:szCs w:val="22"/>
        </w:rPr>
      </w:pPr>
      <w:r w:rsidRPr="00737EBA">
        <w:rPr>
          <w:sz w:val="22"/>
          <w:szCs w:val="22"/>
        </w:rPr>
        <w:t xml:space="preserve">Un membre du personnel administratif </w:t>
      </w:r>
    </w:p>
    <w:p w14:paraId="466B4B77" w14:textId="77777777" w:rsidR="00737EBA" w:rsidRDefault="00737EBA" w:rsidP="00737EBA">
      <w:pPr>
        <w:pStyle w:val="Paragraphedeliste"/>
        <w:numPr>
          <w:ilvl w:val="0"/>
          <w:numId w:val="8"/>
        </w:numPr>
        <w:jc w:val="both"/>
        <w:rPr>
          <w:sz w:val="22"/>
          <w:szCs w:val="22"/>
        </w:rPr>
      </w:pPr>
      <w:r w:rsidRPr="00737EBA">
        <w:rPr>
          <w:sz w:val="22"/>
          <w:szCs w:val="22"/>
        </w:rPr>
        <w:t xml:space="preserve">Le ou la </w:t>
      </w:r>
      <w:proofErr w:type="gramStart"/>
      <w:r w:rsidRPr="00737EBA">
        <w:rPr>
          <w:sz w:val="22"/>
          <w:szCs w:val="22"/>
        </w:rPr>
        <w:t>délégué.e</w:t>
      </w:r>
      <w:proofErr w:type="gramEnd"/>
      <w:r w:rsidRPr="00737EBA">
        <w:rPr>
          <w:sz w:val="22"/>
          <w:szCs w:val="22"/>
        </w:rPr>
        <w:t xml:space="preserve"> de classe </w:t>
      </w:r>
      <w:proofErr w:type="spellStart"/>
      <w:r w:rsidRPr="00737EBA">
        <w:rPr>
          <w:sz w:val="22"/>
          <w:szCs w:val="22"/>
        </w:rPr>
        <w:t>concerné.e</w:t>
      </w:r>
      <w:proofErr w:type="spellEnd"/>
      <w:r w:rsidRPr="00737EBA">
        <w:rPr>
          <w:sz w:val="22"/>
          <w:szCs w:val="22"/>
        </w:rPr>
        <w:t xml:space="preserve">, selon disponibilité </w:t>
      </w:r>
    </w:p>
    <w:p w14:paraId="787790D8" w14:textId="77777777" w:rsidR="00737EBA" w:rsidRDefault="00737EBA" w:rsidP="00737EBA">
      <w:pPr>
        <w:pStyle w:val="Paragraphedeliste"/>
        <w:numPr>
          <w:ilvl w:val="0"/>
          <w:numId w:val="8"/>
        </w:numPr>
        <w:jc w:val="both"/>
        <w:rPr>
          <w:sz w:val="22"/>
          <w:szCs w:val="22"/>
        </w:rPr>
      </w:pPr>
      <w:r w:rsidRPr="00737EBA">
        <w:rPr>
          <w:sz w:val="22"/>
          <w:szCs w:val="22"/>
        </w:rPr>
        <w:t xml:space="preserve">Le Maître d’apprentissage ou tuteur </w:t>
      </w:r>
    </w:p>
    <w:p w14:paraId="3E634B39" w14:textId="3E19A263" w:rsidR="00737EBA" w:rsidRPr="00737EBA" w:rsidRDefault="00737EBA" w:rsidP="00737EBA">
      <w:pPr>
        <w:pStyle w:val="Paragraphedeliste"/>
        <w:numPr>
          <w:ilvl w:val="0"/>
          <w:numId w:val="8"/>
        </w:numPr>
        <w:jc w:val="both"/>
        <w:rPr>
          <w:sz w:val="22"/>
          <w:szCs w:val="22"/>
        </w:rPr>
      </w:pPr>
      <w:r w:rsidRPr="00737EBA">
        <w:rPr>
          <w:sz w:val="22"/>
          <w:szCs w:val="22"/>
        </w:rPr>
        <w:t xml:space="preserve">Le représentant légal de </w:t>
      </w:r>
      <w:proofErr w:type="gramStart"/>
      <w:r w:rsidRPr="00737EBA">
        <w:rPr>
          <w:sz w:val="22"/>
          <w:szCs w:val="22"/>
        </w:rPr>
        <w:t>l’apprenant.e</w:t>
      </w:r>
      <w:proofErr w:type="gramEnd"/>
      <w:r w:rsidRPr="00737EBA">
        <w:rPr>
          <w:sz w:val="22"/>
          <w:szCs w:val="22"/>
        </w:rPr>
        <w:t xml:space="preserve"> mineur.e </w:t>
      </w:r>
      <w:r w:rsidRPr="00737EBA">
        <w:rPr>
          <w:sz w:val="22"/>
          <w:szCs w:val="22"/>
        </w:rPr>
        <w:t xml:space="preserve"> L’apprenant.e </w:t>
      </w:r>
      <w:proofErr w:type="spellStart"/>
      <w:r w:rsidRPr="00737EBA">
        <w:rPr>
          <w:sz w:val="22"/>
          <w:szCs w:val="22"/>
        </w:rPr>
        <w:t>convoqué.e</w:t>
      </w:r>
      <w:proofErr w:type="spellEnd"/>
    </w:p>
    <w:p w14:paraId="35DF65DF" w14:textId="77777777" w:rsidR="00E64E0E" w:rsidRDefault="00E64E0E" w:rsidP="002C43D4">
      <w:pPr>
        <w:jc w:val="both"/>
        <w:rPr>
          <w:sz w:val="22"/>
          <w:szCs w:val="22"/>
        </w:rPr>
      </w:pPr>
    </w:p>
    <w:p w14:paraId="33407A3B" w14:textId="77777777" w:rsidR="002B3AC9" w:rsidRDefault="002B3AC9" w:rsidP="002C43D4">
      <w:pPr>
        <w:jc w:val="both"/>
        <w:rPr>
          <w:sz w:val="22"/>
          <w:szCs w:val="22"/>
        </w:rPr>
      </w:pPr>
    </w:p>
    <w:p w14:paraId="04756533" w14:textId="682759F6" w:rsidR="002B3AC9" w:rsidRDefault="002B3AC9" w:rsidP="002C43D4">
      <w:pPr>
        <w:jc w:val="both"/>
        <w:rPr>
          <w:sz w:val="22"/>
          <w:szCs w:val="22"/>
        </w:rPr>
      </w:pPr>
      <w:r w:rsidRPr="002B3AC9">
        <w:rPr>
          <w:sz w:val="22"/>
          <w:szCs w:val="22"/>
        </w:rPr>
        <w:t>Règlement intérieur</w:t>
      </w:r>
    </w:p>
    <w:p w14:paraId="1BC21292" w14:textId="77777777" w:rsidR="002B3AC9" w:rsidRDefault="002B3AC9" w:rsidP="002C43D4">
      <w:pPr>
        <w:jc w:val="both"/>
        <w:rPr>
          <w:sz w:val="22"/>
          <w:szCs w:val="22"/>
        </w:rPr>
      </w:pPr>
    </w:p>
    <w:p w14:paraId="5F43D2BF" w14:textId="77777777" w:rsidR="002B3AC9" w:rsidRDefault="002B3AC9" w:rsidP="002B3AC9">
      <w:pPr>
        <w:spacing w:line="480" w:lineRule="auto"/>
        <w:jc w:val="both"/>
        <w:rPr>
          <w:sz w:val="22"/>
          <w:szCs w:val="22"/>
        </w:rPr>
      </w:pPr>
      <w:r w:rsidRPr="002B3AC9">
        <w:rPr>
          <w:sz w:val="22"/>
          <w:szCs w:val="22"/>
        </w:rPr>
        <w:t>Nom………………………………………………………………………………………</w:t>
      </w:r>
      <w:proofErr w:type="gramStart"/>
      <w:r w:rsidRPr="002B3AC9">
        <w:rPr>
          <w:sz w:val="22"/>
          <w:szCs w:val="22"/>
        </w:rPr>
        <w:t>…….</w:t>
      </w:r>
      <w:proofErr w:type="gramEnd"/>
      <w:r w:rsidRPr="002B3AC9">
        <w:rPr>
          <w:sz w:val="22"/>
          <w:szCs w:val="22"/>
        </w:rPr>
        <w:t>. Prénom…………………………………………………………………………………</w:t>
      </w:r>
      <w:proofErr w:type="gramStart"/>
      <w:r w:rsidRPr="002B3AC9">
        <w:rPr>
          <w:sz w:val="22"/>
          <w:szCs w:val="22"/>
        </w:rPr>
        <w:t>…….</w:t>
      </w:r>
      <w:proofErr w:type="gramEnd"/>
      <w:r w:rsidRPr="002B3AC9">
        <w:rPr>
          <w:sz w:val="22"/>
          <w:szCs w:val="22"/>
        </w:rPr>
        <w:t xml:space="preserve">. Classe………………………………………………………………………………………… </w:t>
      </w:r>
    </w:p>
    <w:p w14:paraId="1A245630" w14:textId="5CB4B1B2" w:rsidR="002B3AC9" w:rsidRDefault="002B3AC9" w:rsidP="002C43D4">
      <w:pPr>
        <w:jc w:val="both"/>
        <w:rPr>
          <w:sz w:val="22"/>
          <w:szCs w:val="22"/>
        </w:rPr>
      </w:pPr>
      <w:r w:rsidRPr="002B3AC9">
        <w:rPr>
          <w:sz w:val="22"/>
          <w:szCs w:val="22"/>
        </w:rPr>
        <w:t>Année…</w:t>
      </w:r>
      <w:r>
        <w:rPr>
          <w:sz w:val="22"/>
          <w:szCs w:val="22"/>
        </w:rPr>
        <w:t>……………………………………………………………………………………….</w:t>
      </w:r>
    </w:p>
    <w:p w14:paraId="1AB73651" w14:textId="77777777" w:rsidR="002B3AC9" w:rsidRDefault="002B3AC9" w:rsidP="002C43D4">
      <w:pPr>
        <w:jc w:val="both"/>
        <w:rPr>
          <w:sz w:val="22"/>
          <w:szCs w:val="22"/>
        </w:rPr>
      </w:pPr>
    </w:p>
    <w:p w14:paraId="4E5F1CE0" w14:textId="29CAB8EF" w:rsidR="002B3AC9" w:rsidRDefault="003D74F3" w:rsidP="003D74F3">
      <w:pPr>
        <w:tabs>
          <w:tab w:val="left" w:pos="5250"/>
        </w:tabs>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2BC00F42" wp14:editId="604970D9">
                <wp:simplePos x="0" y="0"/>
                <wp:positionH relativeFrom="column">
                  <wp:posOffset>3067050</wp:posOffset>
                </wp:positionH>
                <wp:positionV relativeFrom="paragraph">
                  <wp:posOffset>161290</wp:posOffset>
                </wp:positionV>
                <wp:extent cx="2390775" cy="1971675"/>
                <wp:effectExtent l="0" t="0" r="66675" b="28575"/>
                <wp:wrapNone/>
                <wp:docPr id="776996224" name="Rectangle : carré corné 1"/>
                <wp:cNvGraphicFramePr/>
                <a:graphic xmlns:a="http://schemas.openxmlformats.org/drawingml/2006/main">
                  <a:graphicData uri="http://schemas.microsoft.com/office/word/2010/wordprocessingShape">
                    <wps:wsp>
                      <wps:cNvSpPr/>
                      <wps:spPr>
                        <a:xfrm>
                          <a:off x="0" y="0"/>
                          <a:ext cx="2390775" cy="1971675"/>
                        </a:xfrm>
                        <a:prstGeom prst="foldedCorner">
                          <a:avLst/>
                        </a:prstGeom>
                        <a:solidFill>
                          <a:sysClr val="window" lastClr="FFFFFF"/>
                        </a:solidFill>
                        <a:ln w="12700" cap="flat" cmpd="sng" algn="ctr">
                          <a:solidFill>
                            <a:srgbClr val="5AA2AE"/>
                          </a:solidFill>
                          <a:prstDash val="solid"/>
                          <a:miter lim="800000"/>
                        </a:ln>
                        <a:effectLst/>
                      </wps:spPr>
                      <wps:txbx>
                        <w:txbxContent>
                          <w:p w14:paraId="7D3829F3" w14:textId="77777777" w:rsidR="003D74F3" w:rsidRDefault="003D74F3" w:rsidP="003D74F3">
                            <w:pPr>
                              <w:jc w:val="both"/>
                              <w:rPr>
                                <w:sz w:val="22"/>
                                <w:szCs w:val="22"/>
                              </w:rPr>
                            </w:pPr>
                            <w:r w:rsidRPr="002B3AC9">
                              <w:rPr>
                                <w:sz w:val="22"/>
                                <w:szCs w:val="22"/>
                              </w:rPr>
                              <w:t xml:space="preserve">Date et signature de </w:t>
                            </w:r>
                            <w:proofErr w:type="gramStart"/>
                            <w:r w:rsidRPr="002B3AC9">
                              <w:rPr>
                                <w:sz w:val="22"/>
                                <w:szCs w:val="22"/>
                              </w:rPr>
                              <w:t>l’apprenant.e</w:t>
                            </w:r>
                            <w:proofErr w:type="gramEnd"/>
                          </w:p>
                          <w:p w14:paraId="425AF097" w14:textId="77777777" w:rsidR="003D74F3" w:rsidRDefault="003D74F3" w:rsidP="003D74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00F4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241.5pt;margin-top:12.7pt;width:188.25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" adj="18000" fillcolor="window" strokecolor="#5aa2ae" strokeweight="1pt">
                <v:stroke joinstyle="miter"/>
                <v:textbox>
                  <w:txbxContent>
                    <w:p w14:paraId="7D3829F3" w14:textId="77777777" w:rsidR="003D74F3" w:rsidRDefault="003D74F3" w:rsidP="003D74F3">
                      <w:pPr>
                        <w:jc w:val="both"/>
                        <w:rPr>
                          <w:sz w:val="22"/>
                          <w:szCs w:val="22"/>
                        </w:rPr>
                      </w:pPr>
                      <w:r w:rsidRPr="002B3AC9">
                        <w:rPr>
                          <w:sz w:val="22"/>
                          <w:szCs w:val="22"/>
                        </w:rPr>
                        <w:t xml:space="preserve">Date et signature de </w:t>
                      </w:r>
                      <w:proofErr w:type="gramStart"/>
                      <w:r w:rsidRPr="002B3AC9">
                        <w:rPr>
                          <w:sz w:val="22"/>
                          <w:szCs w:val="22"/>
                        </w:rPr>
                        <w:t>l’apprenant.e</w:t>
                      </w:r>
                      <w:proofErr w:type="gramEnd"/>
                    </w:p>
                    <w:p w14:paraId="425AF097" w14:textId="77777777" w:rsidR="003D74F3" w:rsidRDefault="003D74F3" w:rsidP="003D74F3">
                      <w:pPr>
                        <w:jc w:val="center"/>
                      </w:pPr>
                    </w:p>
                  </w:txbxContent>
                </v:textbox>
              </v:shape>
            </w:pict>
          </mc:Fallback>
        </mc:AlternateContent>
      </w:r>
      <w:r w:rsidR="002B3AC9">
        <w:rPr>
          <w:noProof/>
          <w:sz w:val="22"/>
          <w:szCs w:val="22"/>
        </w:rPr>
        <mc:AlternateContent>
          <mc:Choice Requires="wps">
            <w:drawing>
              <wp:anchor distT="0" distB="0" distL="114300" distR="114300" simplePos="0" relativeHeight="251659264" behindDoc="0" locked="0" layoutInCell="1" allowOverlap="1" wp14:anchorId="419D78D2" wp14:editId="0EA1E500">
                <wp:simplePos x="0" y="0"/>
                <wp:positionH relativeFrom="column">
                  <wp:posOffset>-33020</wp:posOffset>
                </wp:positionH>
                <wp:positionV relativeFrom="paragraph">
                  <wp:posOffset>139699</wp:posOffset>
                </wp:positionV>
                <wp:extent cx="2390775" cy="1971675"/>
                <wp:effectExtent l="0" t="0" r="66675" b="28575"/>
                <wp:wrapNone/>
                <wp:docPr id="1784229372" name="Rectangle : carré corné 1"/>
                <wp:cNvGraphicFramePr/>
                <a:graphic xmlns:a="http://schemas.openxmlformats.org/drawingml/2006/main">
                  <a:graphicData uri="http://schemas.microsoft.com/office/word/2010/wordprocessingShape">
                    <wps:wsp>
                      <wps:cNvSpPr/>
                      <wps:spPr>
                        <a:xfrm>
                          <a:off x="0" y="0"/>
                          <a:ext cx="2390775" cy="1971675"/>
                        </a:xfrm>
                        <a:prstGeom prst="foldedCorner">
                          <a:avLst/>
                        </a:prstGeom>
                      </wps:spPr>
                      <wps:style>
                        <a:lnRef idx="2">
                          <a:schemeClr val="accent5"/>
                        </a:lnRef>
                        <a:fillRef idx="1">
                          <a:schemeClr val="lt1"/>
                        </a:fillRef>
                        <a:effectRef idx="0">
                          <a:schemeClr val="accent5"/>
                        </a:effectRef>
                        <a:fontRef idx="minor">
                          <a:schemeClr val="dk1"/>
                        </a:fontRef>
                      </wps:style>
                      <wps:txbx>
                        <w:txbxContent>
                          <w:p w14:paraId="1B118CD8" w14:textId="77777777" w:rsidR="002B3AC9" w:rsidRDefault="002B3AC9" w:rsidP="002B3AC9">
                            <w:pPr>
                              <w:jc w:val="center"/>
                              <w:rPr>
                                <w:sz w:val="22"/>
                                <w:szCs w:val="22"/>
                              </w:rPr>
                            </w:pPr>
                            <w:r w:rsidRPr="002B3AC9">
                              <w:rPr>
                                <w:sz w:val="22"/>
                                <w:szCs w:val="22"/>
                              </w:rPr>
                              <w:t>Date et signature de la Direction du CFA</w:t>
                            </w:r>
                          </w:p>
                          <w:p w14:paraId="0C95C1BE" w14:textId="77777777" w:rsidR="002B3AC9" w:rsidRDefault="002B3AC9" w:rsidP="002B3A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78D2" id="_x0000_s1027" type="#_x0000_t65" style="position:absolute;left:0;text-align:left;margin-left:-2.6pt;margin-top:11pt;width:188.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" adj="18000" fillcolor="white [3201]" strokecolor="#5aa2ae [3208]" strokeweight="1pt">
                <v:stroke joinstyle="miter"/>
                <v:textbox>
                  <w:txbxContent>
                    <w:p w14:paraId="1B118CD8" w14:textId="77777777" w:rsidR="002B3AC9" w:rsidRDefault="002B3AC9" w:rsidP="002B3AC9">
                      <w:pPr>
                        <w:jc w:val="center"/>
                        <w:rPr>
                          <w:sz w:val="22"/>
                          <w:szCs w:val="22"/>
                        </w:rPr>
                      </w:pPr>
                      <w:r w:rsidRPr="002B3AC9">
                        <w:rPr>
                          <w:sz w:val="22"/>
                          <w:szCs w:val="22"/>
                        </w:rPr>
                        <w:t>Date et signature de la Direction du CFA</w:t>
                      </w:r>
                    </w:p>
                    <w:p w14:paraId="0C95C1BE" w14:textId="77777777" w:rsidR="002B3AC9" w:rsidRDefault="002B3AC9" w:rsidP="002B3AC9">
                      <w:pPr>
                        <w:jc w:val="center"/>
                      </w:pPr>
                    </w:p>
                  </w:txbxContent>
                </v:textbox>
              </v:shape>
            </w:pict>
          </mc:Fallback>
        </mc:AlternateContent>
      </w:r>
      <w:r>
        <w:rPr>
          <w:sz w:val="22"/>
          <w:szCs w:val="22"/>
        </w:rPr>
        <w:tab/>
      </w:r>
    </w:p>
    <w:p w14:paraId="05CEFC4B" w14:textId="5A592AC5" w:rsidR="002B3AC9" w:rsidRDefault="002B3AC9" w:rsidP="002C43D4">
      <w:pPr>
        <w:jc w:val="both"/>
        <w:rPr>
          <w:sz w:val="22"/>
          <w:szCs w:val="22"/>
        </w:rPr>
      </w:pPr>
    </w:p>
    <w:p w14:paraId="625B6A47" w14:textId="77777777" w:rsidR="002B3AC9" w:rsidRDefault="002B3AC9" w:rsidP="002C43D4">
      <w:pPr>
        <w:jc w:val="both"/>
        <w:rPr>
          <w:sz w:val="22"/>
          <w:szCs w:val="22"/>
        </w:rPr>
      </w:pPr>
    </w:p>
    <w:p w14:paraId="3CD934CD" w14:textId="77777777" w:rsidR="002B3AC9" w:rsidRDefault="002B3AC9" w:rsidP="002C43D4">
      <w:pPr>
        <w:jc w:val="both"/>
        <w:rPr>
          <w:sz w:val="22"/>
          <w:szCs w:val="22"/>
        </w:rPr>
      </w:pPr>
    </w:p>
    <w:p w14:paraId="5C17144F" w14:textId="77777777" w:rsidR="002B3AC9" w:rsidRDefault="002B3AC9" w:rsidP="002C43D4">
      <w:pPr>
        <w:jc w:val="both"/>
        <w:rPr>
          <w:sz w:val="22"/>
          <w:szCs w:val="22"/>
        </w:rPr>
      </w:pPr>
    </w:p>
    <w:p w14:paraId="604D2D1D" w14:textId="3921D990" w:rsidR="002B3AC9" w:rsidRDefault="002B3AC9" w:rsidP="002C43D4">
      <w:pPr>
        <w:jc w:val="both"/>
        <w:rPr>
          <w:sz w:val="22"/>
          <w:szCs w:val="22"/>
        </w:rPr>
      </w:pPr>
    </w:p>
    <w:p w14:paraId="2BC50370" w14:textId="19D22526" w:rsidR="002B3AC9" w:rsidRDefault="002B3AC9" w:rsidP="002C43D4">
      <w:pPr>
        <w:jc w:val="both"/>
        <w:rPr>
          <w:sz w:val="22"/>
          <w:szCs w:val="22"/>
        </w:rPr>
      </w:pPr>
    </w:p>
    <w:p w14:paraId="68FF7FE7" w14:textId="62A43717" w:rsidR="002B3AC9" w:rsidRDefault="003D74F3" w:rsidP="002C43D4">
      <w:pPr>
        <w:jc w:val="both"/>
        <w:rPr>
          <w:sz w:val="22"/>
          <w:szCs w:val="22"/>
        </w:rPr>
      </w:pPr>
      <w:r>
        <w:rPr>
          <w:noProof/>
          <w:sz w:val="22"/>
          <w:szCs w:val="22"/>
        </w:rPr>
        <mc:AlternateContent>
          <mc:Choice Requires="wps">
            <w:drawing>
              <wp:anchor distT="0" distB="0" distL="114300" distR="114300" simplePos="0" relativeHeight="251663360" behindDoc="0" locked="0" layoutInCell="1" allowOverlap="1" wp14:anchorId="6346980F" wp14:editId="50E24CAA">
                <wp:simplePos x="0" y="0"/>
                <wp:positionH relativeFrom="margin">
                  <wp:align>left</wp:align>
                </wp:positionH>
                <wp:positionV relativeFrom="paragraph">
                  <wp:posOffset>267335</wp:posOffset>
                </wp:positionV>
                <wp:extent cx="2390775" cy="1971675"/>
                <wp:effectExtent l="0" t="0" r="66675" b="28575"/>
                <wp:wrapNone/>
                <wp:docPr id="666147243" name="Rectangle : carré corné 1"/>
                <wp:cNvGraphicFramePr/>
                <a:graphic xmlns:a="http://schemas.openxmlformats.org/drawingml/2006/main">
                  <a:graphicData uri="http://schemas.microsoft.com/office/word/2010/wordprocessingShape">
                    <wps:wsp>
                      <wps:cNvSpPr/>
                      <wps:spPr>
                        <a:xfrm>
                          <a:off x="0" y="0"/>
                          <a:ext cx="2390775" cy="1971675"/>
                        </a:xfrm>
                        <a:prstGeom prst="foldedCorner">
                          <a:avLst/>
                        </a:prstGeom>
                        <a:solidFill>
                          <a:sysClr val="window" lastClr="FFFFFF"/>
                        </a:solidFill>
                        <a:ln w="12700" cap="flat" cmpd="sng" algn="ctr">
                          <a:solidFill>
                            <a:srgbClr val="5AA2AE"/>
                          </a:solidFill>
                          <a:prstDash val="solid"/>
                          <a:miter lim="800000"/>
                        </a:ln>
                        <a:effectLst/>
                      </wps:spPr>
                      <wps:txbx>
                        <w:txbxContent>
                          <w:p w14:paraId="2C72C55A" w14:textId="77777777" w:rsidR="003D74F3" w:rsidRDefault="003D74F3" w:rsidP="003D74F3">
                            <w:pPr>
                              <w:jc w:val="both"/>
                              <w:rPr>
                                <w:sz w:val="22"/>
                                <w:szCs w:val="22"/>
                              </w:rPr>
                            </w:pPr>
                            <w:r w:rsidRPr="002B3AC9">
                              <w:rPr>
                                <w:sz w:val="22"/>
                                <w:szCs w:val="22"/>
                              </w:rPr>
                              <w:t>Date et signature des parents ou du représentant légal (</w:t>
                            </w:r>
                            <w:r w:rsidRPr="003D74F3">
                              <w:rPr>
                                <w:sz w:val="18"/>
                                <w:szCs w:val="18"/>
                              </w:rPr>
                              <w:t>pour les mineurs</w:t>
                            </w:r>
                            <w:r w:rsidRPr="002B3AC9">
                              <w:rPr>
                                <w:sz w:val="22"/>
                                <w:szCs w:val="22"/>
                              </w:rPr>
                              <w:t>)</w:t>
                            </w:r>
                          </w:p>
                          <w:p w14:paraId="5414B4E6" w14:textId="77777777" w:rsidR="003D74F3" w:rsidRDefault="003D74F3" w:rsidP="003D74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6980F" id="_x0000_s1028" type="#_x0000_t65" style="position:absolute;left:0;text-align:left;margin-left:0;margin-top:21.05pt;width:188.25pt;height:15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" adj="18000" fillcolor="window" strokecolor="#5aa2ae" strokeweight="1pt">
                <v:stroke joinstyle="miter"/>
                <v:textbox>
                  <w:txbxContent>
                    <w:p w14:paraId="2C72C55A" w14:textId="77777777" w:rsidR="003D74F3" w:rsidRDefault="003D74F3" w:rsidP="003D74F3">
                      <w:pPr>
                        <w:jc w:val="both"/>
                        <w:rPr>
                          <w:sz w:val="22"/>
                          <w:szCs w:val="22"/>
                        </w:rPr>
                      </w:pPr>
                      <w:r w:rsidRPr="002B3AC9">
                        <w:rPr>
                          <w:sz w:val="22"/>
                          <w:szCs w:val="22"/>
                        </w:rPr>
                        <w:t>Date et signature des parents ou du représentant légal (</w:t>
                      </w:r>
                      <w:r w:rsidRPr="003D74F3">
                        <w:rPr>
                          <w:sz w:val="18"/>
                          <w:szCs w:val="18"/>
                        </w:rPr>
                        <w:t>pour les mineurs</w:t>
                      </w:r>
                      <w:r w:rsidRPr="002B3AC9">
                        <w:rPr>
                          <w:sz w:val="22"/>
                          <w:szCs w:val="22"/>
                        </w:rPr>
                        <w:t>)</w:t>
                      </w:r>
                    </w:p>
                    <w:p w14:paraId="5414B4E6" w14:textId="77777777" w:rsidR="003D74F3" w:rsidRDefault="003D74F3" w:rsidP="003D74F3">
                      <w:pPr>
                        <w:jc w:val="center"/>
                      </w:pPr>
                    </w:p>
                  </w:txbxContent>
                </v:textbox>
                <w10:wrap anchorx="margin"/>
              </v:shape>
            </w:pict>
          </mc:Fallback>
        </mc:AlternateContent>
      </w:r>
    </w:p>
    <w:p w14:paraId="2F5A1CF3" w14:textId="25561591" w:rsidR="003D74F3" w:rsidRDefault="003D74F3" w:rsidP="003D74F3">
      <w:pPr>
        <w:tabs>
          <w:tab w:val="left" w:pos="5070"/>
        </w:tabs>
        <w:jc w:val="both"/>
        <w:rPr>
          <w:sz w:val="22"/>
          <w:szCs w:val="22"/>
        </w:rPr>
      </w:pPr>
      <w:r>
        <w:rPr>
          <w:noProof/>
          <w:sz w:val="22"/>
          <w:szCs w:val="22"/>
        </w:rPr>
        <mc:AlternateContent>
          <mc:Choice Requires="wps">
            <w:drawing>
              <wp:anchor distT="0" distB="0" distL="114300" distR="114300" simplePos="0" relativeHeight="251665408" behindDoc="0" locked="0" layoutInCell="1" allowOverlap="1" wp14:anchorId="72861FA2" wp14:editId="232AD14F">
                <wp:simplePos x="0" y="0"/>
                <wp:positionH relativeFrom="margin">
                  <wp:posOffset>3171825</wp:posOffset>
                </wp:positionH>
                <wp:positionV relativeFrom="paragraph">
                  <wp:posOffset>9525</wp:posOffset>
                </wp:positionV>
                <wp:extent cx="2390775" cy="1971675"/>
                <wp:effectExtent l="0" t="0" r="66675" b="28575"/>
                <wp:wrapNone/>
                <wp:docPr id="622853780" name="Rectangle : carré corné 1"/>
                <wp:cNvGraphicFramePr/>
                <a:graphic xmlns:a="http://schemas.openxmlformats.org/drawingml/2006/main">
                  <a:graphicData uri="http://schemas.microsoft.com/office/word/2010/wordprocessingShape">
                    <wps:wsp>
                      <wps:cNvSpPr/>
                      <wps:spPr>
                        <a:xfrm>
                          <a:off x="0" y="0"/>
                          <a:ext cx="2390775" cy="1971675"/>
                        </a:xfrm>
                        <a:prstGeom prst="foldedCorner">
                          <a:avLst/>
                        </a:prstGeom>
                        <a:solidFill>
                          <a:sysClr val="window" lastClr="FFFFFF"/>
                        </a:solidFill>
                        <a:ln w="12700" cap="flat" cmpd="sng" algn="ctr">
                          <a:solidFill>
                            <a:srgbClr val="5AA2AE"/>
                          </a:solidFill>
                          <a:prstDash val="solid"/>
                          <a:miter lim="800000"/>
                        </a:ln>
                        <a:effectLst/>
                      </wps:spPr>
                      <wps:txbx>
                        <w:txbxContent>
                          <w:p w14:paraId="5D5C2E26" w14:textId="77777777" w:rsidR="003D74F3" w:rsidRPr="002C43D4" w:rsidRDefault="003D74F3" w:rsidP="003D74F3">
                            <w:pPr>
                              <w:jc w:val="both"/>
                              <w:rPr>
                                <w:sz w:val="22"/>
                                <w:szCs w:val="22"/>
                              </w:rPr>
                            </w:pPr>
                            <w:r w:rsidRPr="002B3AC9">
                              <w:rPr>
                                <w:sz w:val="22"/>
                                <w:szCs w:val="22"/>
                              </w:rPr>
                              <w:t xml:space="preserve">Date et signature de l’employeur  </w:t>
                            </w:r>
                          </w:p>
                          <w:p w14:paraId="3928F876" w14:textId="77777777" w:rsidR="003D74F3" w:rsidRDefault="003D74F3" w:rsidP="003D74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61FA2" id="_x0000_s1029" type="#_x0000_t65" style="position:absolute;left:0;text-align:left;margin-left:249.75pt;margin-top:.75pt;width:188.25pt;height:15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" adj="18000" fillcolor="window" strokecolor="#5aa2ae" strokeweight="1pt">
                <v:stroke joinstyle="miter"/>
                <v:textbox>
                  <w:txbxContent>
                    <w:p w14:paraId="5D5C2E26" w14:textId="77777777" w:rsidR="003D74F3" w:rsidRPr="002C43D4" w:rsidRDefault="003D74F3" w:rsidP="003D74F3">
                      <w:pPr>
                        <w:jc w:val="both"/>
                        <w:rPr>
                          <w:sz w:val="22"/>
                          <w:szCs w:val="22"/>
                        </w:rPr>
                      </w:pPr>
                      <w:r w:rsidRPr="002B3AC9">
                        <w:rPr>
                          <w:sz w:val="22"/>
                          <w:szCs w:val="22"/>
                        </w:rPr>
                        <w:t xml:space="preserve">Date et signature de l’employeur  </w:t>
                      </w:r>
                    </w:p>
                    <w:p w14:paraId="3928F876" w14:textId="77777777" w:rsidR="003D74F3" w:rsidRDefault="003D74F3" w:rsidP="003D74F3">
                      <w:pPr>
                        <w:jc w:val="center"/>
                      </w:pPr>
                    </w:p>
                  </w:txbxContent>
                </v:textbox>
                <w10:wrap anchorx="margin"/>
              </v:shape>
            </w:pict>
          </mc:Fallback>
        </mc:AlternateContent>
      </w:r>
      <w:r>
        <w:rPr>
          <w:sz w:val="22"/>
          <w:szCs w:val="22"/>
        </w:rPr>
        <w:tab/>
      </w:r>
    </w:p>
    <w:p w14:paraId="5FDAB5DA" w14:textId="728E53F7" w:rsidR="003D74F3" w:rsidRDefault="003D74F3" w:rsidP="002C43D4">
      <w:pPr>
        <w:jc w:val="both"/>
        <w:rPr>
          <w:sz w:val="22"/>
          <w:szCs w:val="22"/>
        </w:rPr>
      </w:pPr>
    </w:p>
    <w:p w14:paraId="1324FB20" w14:textId="77777777" w:rsidR="002B3AC9" w:rsidRDefault="002B3AC9" w:rsidP="002C43D4">
      <w:pPr>
        <w:jc w:val="both"/>
        <w:rPr>
          <w:sz w:val="22"/>
          <w:szCs w:val="22"/>
        </w:rPr>
      </w:pPr>
    </w:p>
    <w:p w14:paraId="18D7342D" w14:textId="77777777" w:rsidR="002B3AC9" w:rsidRDefault="002B3AC9" w:rsidP="002C43D4">
      <w:pPr>
        <w:jc w:val="both"/>
        <w:rPr>
          <w:sz w:val="22"/>
          <w:szCs w:val="22"/>
        </w:rPr>
      </w:pPr>
    </w:p>
    <w:p w14:paraId="02E8D9AA" w14:textId="77777777" w:rsidR="003D74F3" w:rsidRDefault="003D74F3" w:rsidP="002C43D4">
      <w:pPr>
        <w:jc w:val="both"/>
        <w:rPr>
          <w:sz w:val="22"/>
          <w:szCs w:val="22"/>
        </w:rPr>
      </w:pPr>
    </w:p>
    <w:p w14:paraId="3A226F8D" w14:textId="77777777" w:rsidR="003D74F3" w:rsidRDefault="003D74F3" w:rsidP="002C43D4">
      <w:pPr>
        <w:jc w:val="both"/>
        <w:rPr>
          <w:sz w:val="22"/>
          <w:szCs w:val="22"/>
        </w:rPr>
      </w:pPr>
    </w:p>
    <w:p w14:paraId="618EE58A" w14:textId="77777777" w:rsidR="003D74F3" w:rsidRDefault="003D74F3" w:rsidP="002C43D4">
      <w:pPr>
        <w:jc w:val="both"/>
        <w:rPr>
          <w:sz w:val="22"/>
          <w:szCs w:val="22"/>
        </w:rPr>
      </w:pPr>
    </w:p>
    <w:sectPr w:rsidR="003D74F3" w:rsidSect="003058BD">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3B98" w14:textId="77777777" w:rsidR="00EF5111" w:rsidRDefault="00EF5111" w:rsidP="00EF5111">
      <w:pPr>
        <w:spacing w:after="0" w:line="240" w:lineRule="auto"/>
      </w:pPr>
      <w:r>
        <w:separator/>
      </w:r>
    </w:p>
  </w:endnote>
  <w:endnote w:type="continuationSeparator" w:id="0">
    <w:p w14:paraId="4EB6A433" w14:textId="77777777" w:rsidR="00EF5111" w:rsidRDefault="00EF5111" w:rsidP="00EF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715484"/>
      <w:docPartObj>
        <w:docPartGallery w:val="Page Numbers (Bottom of Page)"/>
        <w:docPartUnique/>
      </w:docPartObj>
    </w:sdtPr>
    <w:sdtEndPr/>
    <w:sdtContent>
      <w:p w14:paraId="71330462" w14:textId="0957DCD9" w:rsidR="00EF5111" w:rsidRPr="00EF5111" w:rsidRDefault="00EF5111">
        <w:pPr>
          <w:pStyle w:val="Pieddepage"/>
          <w:jc w:val="right"/>
          <w:rPr>
            <w:lang w:val="en-US"/>
          </w:rPr>
        </w:pPr>
        <w:r>
          <w:fldChar w:fldCharType="begin"/>
        </w:r>
        <w:r>
          <w:instrText>PAGE   \* MERGEFORMAT</w:instrText>
        </w:r>
        <w:r>
          <w:fldChar w:fldCharType="separate"/>
        </w:r>
        <w:r w:rsidRPr="00EF5111">
          <w:rPr>
            <w:lang w:val="en-US"/>
          </w:rPr>
          <w:t>2</w:t>
        </w:r>
        <w:r>
          <w:fldChar w:fldCharType="end"/>
        </w:r>
      </w:p>
    </w:sdtContent>
  </w:sdt>
  <w:p w14:paraId="22AE8167" w14:textId="14FD9419" w:rsidR="00EF5111" w:rsidRPr="00EF5111" w:rsidRDefault="00EF5111" w:rsidP="00EF5111">
    <w:pPr>
      <w:pStyle w:val="Paragraphestandard"/>
      <w:jc w:val="center"/>
      <w:rPr>
        <w:rFonts w:ascii="Arial" w:hAnsi="Arial" w:cs="Arial"/>
        <w:color w:val="666666"/>
        <w:sz w:val="20"/>
        <w:szCs w:val="20"/>
        <w:lang w:val="en-US"/>
      </w:rPr>
    </w:pPr>
    <w:r w:rsidRPr="00EF5111">
      <w:rPr>
        <w:rFonts w:ascii="Arial" w:hAnsi="Arial" w:cs="Arial"/>
        <w:color w:val="666666"/>
        <w:sz w:val="20"/>
        <w:szCs w:val="20"/>
        <w:lang w:val="en-US"/>
      </w:rPr>
      <w:t xml:space="preserve">Maor Hateva </w:t>
    </w:r>
    <w:r>
      <w:rPr>
        <w:rFonts w:ascii="Arial" w:hAnsi="Arial" w:cs="Arial"/>
        <w:color w:val="666666"/>
        <w:sz w:val="20"/>
        <w:szCs w:val="20"/>
        <w:lang w:val="en-US"/>
      </w:rPr>
      <w:t>Formation</w:t>
    </w:r>
    <w:r w:rsidRPr="00EF5111">
      <w:rPr>
        <w:rFonts w:ascii="Arial" w:hAnsi="Arial" w:cs="Arial"/>
        <w:color w:val="666666"/>
        <w:sz w:val="20"/>
        <w:szCs w:val="20"/>
        <w:lang w:val="en-US"/>
      </w:rPr>
      <w:t>- 112 Bd Barry 13013 Marseille</w:t>
    </w:r>
  </w:p>
  <w:p w14:paraId="5E687398" w14:textId="515FD2BA" w:rsidR="00EF5111" w:rsidRPr="00EF5111" w:rsidRDefault="00EF5111" w:rsidP="00EF5111">
    <w:pPr>
      <w:pStyle w:val="Pieddepage"/>
      <w:jc w:val="center"/>
      <w:rPr>
        <w:lang w:val="en-US"/>
      </w:rPr>
    </w:pPr>
    <w:r w:rsidRPr="00E64642">
      <w:rPr>
        <w:rFonts w:ascii="Arial" w:hAnsi="Arial" w:cs="Arial"/>
        <w:color w:val="666666"/>
        <w:sz w:val="20"/>
        <w:szCs w:val="20"/>
        <w:lang w:val="en-US"/>
      </w:rPr>
      <w:t>Tel: 04 91 06 00 6</w:t>
    </w:r>
    <w:r>
      <w:rPr>
        <w:rFonts w:ascii="Arial" w:hAnsi="Arial" w:cs="Arial"/>
        <w:color w:val="666666"/>
        <w:sz w:val="20"/>
        <w:szCs w:val="20"/>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66FE" w14:textId="77777777" w:rsidR="00EF5111" w:rsidRDefault="00EF5111" w:rsidP="00EF5111">
      <w:pPr>
        <w:spacing w:after="0" w:line="240" w:lineRule="auto"/>
      </w:pPr>
      <w:r>
        <w:separator/>
      </w:r>
    </w:p>
  </w:footnote>
  <w:footnote w:type="continuationSeparator" w:id="0">
    <w:p w14:paraId="416D4847" w14:textId="77777777" w:rsidR="00EF5111" w:rsidRDefault="00EF5111" w:rsidP="00EF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28EF" w14:textId="63DAB0CE" w:rsidR="00EF5111" w:rsidRDefault="00EF5111">
    <w:pPr>
      <w:pStyle w:val="En-tte"/>
    </w:pPr>
    <w:r>
      <w:rPr>
        <w:noProof/>
      </w:rPr>
      <w:drawing>
        <wp:inline distT="0" distB="0" distL="0" distR="0" wp14:anchorId="668AFECF" wp14:editId="20D7B66D">
          <wp:extent cx="876300" cy="790273"/>
          <wp:effectExtent l="0" t="0" r="0" b="0"/>
          <wp:docPr id="1098413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672" cy="7951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7A69"/>
    <w:multiLevelType w:val="hybridMultilevel"/>
    <w:tmpl w:val="D64A79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76E"/>
    <w:multiLevelType w:val="hybridMultilevel"/>
    <w:tmpl w:val="FA3ECE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C1502F"/>
    <w:multiLevelType w:val="hybridMultilevel"/>
    <w:tmpl w:val="BB3469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324DF3"/>
    <w:multiLevelType w:val="hybridMultilevel"/>
    <w:tmpl w:val="98905222"/>
    <w:lvl w:ilvl="0" w:tplc="C30E8B46">
      <w:start w:val="2"/>
      <w:numFmt w:val="bullet"/>
      <w:lvlText w:val="-"/>
      <w:lvlJc w:val="left"/>
      <w:pPr>
        <w:ind w:left="720" w:hanging="360"/>
      </w:pPr>
      <w:rPr>
        <w:rFonts w:ascii="Aptos Display" w:eastAsiaTheme="majorEastAsia" w:hAnsi="Aptos Display"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B42D05"/>
    <w:multiLevelType w:val="hybridMultilevel"/>
    <w:tmpl w:val="BD4E09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943F3A"/>
    <w:multiLevelType w:val="hybridMultilevel"/>
    <w:tmpl w:val="A56EE9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546145"/>
    <w:multiLevelType w:val="hybridMultilevel"/>
    <w:tmpl w:val="AB1CE7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B9348A"/>
    <w:multiLevelType w:val="hybridMultilevel"/>
    <w:tmpl w:val="598E26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81027">
    <w:abstractNumId w:val="7"/>
  </w:num>
  <w:num w:numId="2" w16cid:durableId="1290553324">
    <w:abstractNumId w:val="5"/>
  </w:num>
  <w:num w:numId="3" w16cid:durableId="914587108">
    <w:abstractNumId w:val="4"/>
  </w:num>
  <w:num w:numId="4" w16cid:durableId="443696850">
    <w:abstractNumId w:val="1"/>
  </w:num>
  <w:num w:numId="5" w16cid:durableId="1066149977">
    <w:abstractNumId w:val="0"/>
  </w:num>
  <w:num w:numId="6" w16cid:durableId="1937513142">
    <w:abstractNumId w:val="3"/>
  </w:num>
  <w:num w:numId="7" w16cid:durableId="761994172">
    <w:abstractNumId w:val="2"/>
  </w:num>
  <w:num w:numId="8" w16cid:durableId="1414358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2A"/>
    <w:rsid w:val="00051720"/>
    <w:rsid w:val="000B2F3F"/>
    <w:rsid w:val="00156E0F"/>
    <w:rsid w:val="002B3AC9"/>
    <w:rsid w:val="002C43D4"/>
    <w:rsid w:val="002D1E40"/>
    <w:rsid w:val="003058BD"/>
    <w:rsid w:val="0032712B"/>
    <w:rsid w:val="003D74F3"/>
    <w:rsid w:val="003E73C6"/>
    <w:rsid w:val="00412E1B"/>
    <w:rsid w:val="0047517D"/>
    <w:rsid w:val="00487EF2"/>
    <w:rsid w:val="00511696"/>
    <w:rsid w:val="006153A3"/>
    <w:rsid w:val="00636075"/>
    <w:rsid w:val="006F6776"/>
    <w:rsid w:val="00737EBA"/>
    <w:rsid w:val="00890C15"/>
    <w:rsid w:val="00891443"/>
    <w:rsid w:val="008962F8"/>
    <w:rsid w:val="008E1F9A"/>
    <w:rsid w:val="009C2085"/>
    <w:rsid w:val="009D362A"/>
    <w:rsid w:val="00A02DFA"/>
    <w:rsid w:val="00A74248"/>
    <w:rsid w:val="00AA7DD0"/>
    <w:rsid w:val="00BD7846"/>
    <w:rsid w:val="00C9321E"/>
    <w:rsid w:val="00D80280"/>
    <w:rsid w:val="00DF563C"/>
    <w:rsid w:val="00E05392"/>
    <w:rsid w:val="00E64E0E"/>
    <w:rsid w:val="00E9684A"/>
    <w:rsid w:val="00EA3718"/>
    <w:rsid w:val="00EE54C1"/>
    <w:rsid w:val="00EF5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54327"/>
  <w15:chartTrackingRefBased/>
  <w15:docId w15:val="{A7BC2124-92CD-436E-804D-2E18F46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2B"/>
  </w:style>
  <w:style w:type="paragraph" w:styleId="Titre1">
    <w:name w:val="heading 1"/>
    <w:basedOn w:val="Normal"/>
    <w:next w:val="Normal"/>
    <w:link w:val="Titre1Car"/>
    <w:uiPriority w:val="9"/>
    <w:qFormat/>
    <w:rsid w:val="0047517D"/>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Titre2">
    <w:name w:val="heading 2"/>
    <w:basedOn w:val="Normal"/>
    <w:next w:val="Normal"/>
    <w:link w:val="Titre2Car"/>
    <w:uiPriority w:val="9"/>
    <w:semiHidden/>
    <w:unhideWhenUsed/>
    <w:qFormat/>
    <w:rsid w:val="004751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47517D"/>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47517D"/>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47517D"/>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47517D"/>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47517D"/>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47517D"/>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47517D"/>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17D"/>
    <w:rPr>
      <w:rFonts w:asciiTheme="majorHAnsi" w:eastAsiaTheme="majorEastAsia" w:hAnsiTheme="majorHAnsi" w:cstheme="majorBidi"/>
      <w:color w:val="374C80" w:themeColor="accent1" w:themeShade="BF"/>
      <w:sz w:val="40"/>
      <w:szCs w:val="40"/>
    </w:rPr>
  </w:style>
  <w:style w:type="character" w:customStyle="1" w:styleId="Titre2Car">
    <w:name w:val="Titre 2 Car"/>
    <w:basedOn w:val="Policepardfaut"/>
    <w:link w:val="Titre2"/>
    <w:uiPriority w:val="9"/>
    <w:semiHidden/>
    <w:rsid w:val="0047517D"/>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47517D"/>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47517D"/>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47517D"/>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47517D"/>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47517D"/>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47517D"/>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47517D"/>
    <w:rPr>
      <w:b/>
      <w:bCs/>
      <w:i/>
      <w:iCs/>
    </w:rPr>
  </w:style>
  <w:style w:type="paragraph" w:styleId="Titre">
    <w:name w:val="Title"/>
    <w:basedOn w:val="Normal"/>
    <w:next w:val="Normal"/>
    <w:link w:val="TitreCar"/>
    <w:uiPriority w:val="10"/>
    <w:qFormat/>
    <w:rsid w:val="0047517D"/>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reCar">
    <w:name w:val="Titre Car"/>
    <w:basedOn w:val="Policepardfaut"/>
    <w:link w:val="Titre"/>
    <w:uiPriority w:val="10"/>
    <w:rsid w:val="0047517D"/>
    <w:rPr>
      <w:rFonts w:asciiTheme="majorHAnsi" w:eastAsiaTheme="majorEastAsia" w:hAnsiTheme="majorHAnsi" w:cstheme="majorBidi"/>
      <w:caps/>
      <w:color w:val="242852" w:themeColor="text2"/>
      <w:spacing w:val="30"/>
      <w:sz w:val="72"/>
      <w:szCs w:val="72"/>
    </w:rPr>
  </w:style>
  <w:style w:type="paragraph" w:styleId="Sous-titre">
    <w:name w:val="Subtitle"/>
    <w:basedOn w:val="Normal"/>
    <w:next w:val="Normal"/>
    <w:link w:val="Sous-titreCar"/>
    <w:uiPriority w:val="11"/>
    <w:qFormat/>
    <w:rsid w:val="0047517D"/>
    <w:pPr>
      <w:numPr>
        <w:ilvl w:val="1"/>
      </w:numPr>
      <w:jc w:val="center"/>
    </w:pPr>
    <w:rPr>
      <w:color w:val="242852" w:themeColor="text2"/>
      <w:sz w:val="28"/>
      <w:szCs w:val="28"/>
    </w:rPr>
  </w:style>
  <w:style w:type="character" w:customStyle="1" w:styleId="Sous-titreCar">
    <w:name w:val="Sous-titre Car"/>
    <w:basedOn w:val="Policepardfaut"/>
    <w:link w:val="Sous-titre"/>
    <w:uiPriority w:val="11"/>
    <w:rsid w:val="0047517D"/>
    <w:rPr>
      <w:color w:val="242852" w:themeColor="text2"/>
      <w:sz w:val="28"/>
      <w:szCs w:val="28"/>
    </w:rPr>
  </w:style>
  <w:style w:type="paragraph" w:styleId="Citation">
    <w:name w:val="Quote"/>
    <w:basedOn w:val="Normal"/>
    <w:next w:val="Normal"/>
    <w:link w:val="CitationCar"/>
    <w:uiPriority w:val="29"/>
    <w:qFormat/>
    <w:rsid w:val="0047517D"/>
    <w:pPr>
      <w:spacing w:before="160"/>
      <w:ind w:left="720" w:right="720"/>
      <w:jc w:val="center"/>
    </w:pPr>
    <w:rPr>
      <w:i/>
      <w:iCs/>
      <w:color w:val="1E5E9F" w:themeColor="accent3" w:themeShade="BF"/>
      <w:sz w:val="24"/>
      <w:szCs w:val="24"/>
    </w:rPr>
  </w:style>
  <w:style w:type="character" w:customStyle="1" w:styleId="CitationCar">
    <w:name w:val="Citation Car"/>
    <w:basedOn w:val="Policepardfaut"/>
    <w:link w:val="Citation"/>
    <w:uiPriority w:val="29"/>
    <w:rsid w:val="0047517D"/>
    <w:rPr>
      <w:i/>
      <w:iCs/>
      <w:color w:val="1E5E9F" w:themeColor="accent3" w:themeShade="BF"/>
      <w:sz w:val="24"/>
      <w:szCs w:val="24"/>
    </w:rPr>
  </w:style>
  <w:style w:type="paragraph" w:styleId="Paragraphedeliste">
    <w:name w:val="List Paragraph"/>
    <w:basedOn w:val="Normal"/>
    <w:uiPriority w:val="34"/>
    <w:qFormat/>
    <w:rsid w:val="009D362A"/>
    <w:pPr>
      <w:ind w:left="720"/>
      <w:contextualSpacing/>
    </w:pPr>
  </w:style>
  <w:style w:type="character" w:styleId="Accentuationintense">
    <w:name w:val="Intense Emphasis"/>
    <w:basedOn w:val="Policepardfaut"/>
    <w:uiPriority w:val="21"/>
    <w:qFormat/>
    <w:rsid w:val="0047517D"/>
    <w:rPr>
      <w:b/>
      <w:bCs/>
      <w:i/>
      <w:iCs/>
      <w:color w:val="auto"/>
    </w:rPr>
  </w:style>
  <w:style w:type="paragraph" w:styleId="Citationintense">
    <w:name w:val="Intense Quote"/>
    <w:basedOn w:val="Normal"/>
    <w:next w:val="Normal"/>
    <w:link w:val="CitationintenseCar"/>
    <w:uiPriority w:val="30"/>
    <w:qFormat/>
    <w:rsid w:val="0047517D"/>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CitationintenseCar">
    <w:name w:val="Citation intense Car"/>
    <w:basedOn w:val="Policepardfaut"/>
    <w:link w:val="Citationintense"/>
    <w:uiPriority w:val="30"/>
    <w:rsid w:val="0047517D"/>
    <w:rPr>
      <w:rFonts w:asciiTheme="majorHAnsi" w:eastAsiaTheme="majorEastAsia" w:hAnsiTheme="majorHAnsi" w:cstheme="majorBidi"/>
      <w:caps/>
      <w:color w:val="374C80" w:themeColor="accent1" w:themeShade="BF"/>
      <w:sz w:val="28"/>
      <w:szCs w:val="28"/>
    </w:rPr>
  </w:style>
  <w:style w:type="character" w:styleId="Rfrenceintense">
    <w:name w:val="Intense Reference"/>
    <w:basedOn w:val="Policepardfaut"/>
    <w:uiPriority w:val="32"/>
    <w:qFormat/>
    <w:rsid w:val="0047517D"/>
    <w:rPr>
      <w:b/>
      <w:bCs/>
      <w:caps w:val="0"/>
      <w:smallCaps/>
      <w:color w:val="auto"/>
      <w:spacing w:val="0"/>
      <w:u w:val="single"/>
    </w:rPr>
  </w:style>
  <w:style w:type="paragraph" w:styleId="Lgende">
    <w:name w:val="caption"/>
    <w:basedOn w:val="Normal"/>
    <w:next w:val="Normal"/>
    <w:uiPriority w:val="35"/>
    <w:semiHidden/>
    <w:unhideWhenUsed/>
    <w:qFormat/>
    <w:rsid w:val="0047517D"/>
    <w:pPr>
      <w:spacing w:line="240" w:lineRule="auto"/>
    </w:pPr>
    <w:rPr>
      <w:b/>
      <w:bCs/>
      <w:color w:val="404040" w:themeColor="text1" w:themeTint="BF"/>
      <w:sz w:val="16"/>
      <w:szCs w:val="16"/>
    </w:rPr>
  </w:style>
  <w:style w:type="character" w:styleId="lev">
    <w:name w:val="Strong"/>
    <w:basedOn w:val="Policepardfaut"/>
    <w:uiPriority w:val="22"/>
    <w:qFormat/>
    <w:rsid w:val="0047517D"/>
    <w:rPr>
      <w:b/>
      <w:bCs/>
    </w:rPr>
  </w:style>
  <w:style w:type="character" w:styleId="Accentuation">
    <w:name w:val="Emphasis"/>
    <w:basedOn w:val="Policepardfaut"/>
    <w:uiPriority w:val="20"/>
    <w:qFormat/>
    <w:rsid w:val="0047517D"/>
    <w:rPr>
      <w:i/>
      <w:iCs/>
      <w:color w:val="000000" w:themeColor="text1"/>
    </w:rPr>
  </w:style>
  <w:style w:type="paragraph" w:styleId="Sansinterligne">
    <w:name w:val="No Spacing"/>
    <w:uiPriority w:val="1"/>
    <w:qFormat/>
    <w:rsid w:val="0047517D"/>
    <w:pPr>
      <w:spacing w:after="0" w:line="240" w:lineRule="auto"/>
    </w:pPr>
  </w:style>
  <w:style w:type="character" w:styleId="Accentuationlgre">
    <w:name w:val="Subtle Emphasis"/>
    <w:basedOn w:val="Policepardfaut"/>
    <w:uiPriority w:val="19"/>
    <w:qFormat/>
    <w:rsid w:val="0047517D"/>
    <w:rPr>
      <w:i/>
      <w:iCs/>
      <w:color w:val="595959" w:themeColor="text1" w:themeTint="A6"/>
    </w:rPr>
  </w:style>
  <w:style w:type="character" w:styleId="Rfrencelgre">
    <w:name w:val="Subtle Reference"/>
    <w:basedOn w:val="Policepardfaut"/>
    <w:uiPriority w:val="31"/>
    <w:qFormat/>
    <w:rsid w:val="0047517D"/>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47517D"/>
    <w:rPr>
      <w:b/>
      <w:bCs/>
      <w:caps w:val="0"/>
      <w:smallCaps/>
      <w:spacing w:val="0"/>
    </w:rPr>
  </w:style>
  <w:style w:type="paragraph" w:styleId="En-ttedetabledesmatires">
    <w:name w:val="TOC Heading"/>
    <w:basedOn w:val="Titre1"/>
    <w:next w:val="Normal"/>
    <w:uiPriority w:val="39"/>
    <w:semiHidden/>
    <w:unhideWhenUsed/>
    <w:qFormat/>
    <w:rsid w:val="0047517D"/>
    <w:pPr>
      <w:outlineLvl w:val="9"/>
    </w:pPr>
  </w:style>
  <w:style w:type="table" w:styleId="Grilledutableau">
    <w:name w:val="Table Grid"/>
    <w:basedOn w:val="TableauNormal"/>
    <w:uiPriority w:val="39"/>
    <w:rsid w:val="0047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5111"/>
    <w:pPr>
      <w:tabs>
        <w:tab w:val="center" w:pos="4536"/>
        <w:tab w:val="right" w:pos="9072"/>
      </w:tabs>
      <w:spacing w:after="0" w:line="240" w:lineRule="auto"/>
    </w:pPr>
  </w:style>
  <w:style w:type="character" w:customStyle="1" w:styleId="En-tteCar">
    <w:name w:val="En-tête Car"/>
    <w:basedOn w:val="Policepardfaut"/>
    <w:link w:val="En-tte"/>
    <w:uiPriority w:val="99"/>
    <w:rsid w:val="00EF5111"/>
  </w:style>
  <w:style w:type="paragraph" w:styleId="Pieddepage">
    <w:name w:val="footer"/>
    <w:basedOn w:val="Normal"/>
    <w:link w:val="PieddepageCar"/>
    <w:uiPriority w:val="99"/>
    <w:unhideWhenUsed/>
    <w:rsid w:val="00EF5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111"/>
  </w:style>
  <w:style w:type="paragraph" w:customStyle="1" w:styleId="Paragraphestandard">
    <w:name w:val="[Paragraphe standard]"/>
    <w:basedOn w:val="Normal"/>
    <w:rsid w:val="00EF5111"/>
    <w:pPr>
      <w:suppressAutoHyphens/>
      <w:autoSpaceDE w:val="0"/>
      <w:autoSpaceDN w:val="0"/>
      <w:spacing w:after="0"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18</Pages>
  <Words>5393</Words>
  <Characters>29662</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 Qualité</dc:creator>
  <cp:keywords/>
  <dc:description/>
  <cp:lastModifiedBy>Formation Qualité</cp:lastModifiedBy>
  <cp:revision>20</cp:revision>
  <dcterms:created xsi:type="dcterms:W3CDTF">2024-07-17T14:13:00Z</dcterms:created>
  <dcterms:modified xsi:type="dcterms:W3CDTF">2024-07-18T08:11:00Z</dcterms:modified>
</cp:coreProperties>
</file>